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F8" w:rsidRDefault="00D00EF8" w:rsidP="00765134">
      <w:pPr>
        <w:pStyle w:val="a4"/>
        <w:spacing w:line="360" w:lineRule="auto"/>
        <w:jc w:val="center"/>
        <w:rPr>
          <w:rStyle w:val="a5"/>
          <w:rFonts w:ascii="Comic Sans MS" w:hAnsi="Comic Sans MS"/>
          <w:color w:val="444444"/>
          <w:sz w:val="32"/>
          <w:szCs w:val="32"/>
        </w:rPr>
      </w:pPr>
      <w:r>
        <w:rPr>
          <w:rStyle w:val="a5"/>
          <w:rFonts w:ascii="Comic Sans MS" w:hAnsi="Comic Sans MS"/>
          <w:color w:val="444444"/>
          <w:sz w:val="32"/>
          <w:szCs w:val="32"/>
        </w:rPr>
        <w:t>Консультация для родителей</w:t>
      </w:r>
    </w:p>
    <w:p w:rsidR="00765134" w:rsidRPr="002D249C" w:rsidRDefault="00765134" w:rsidP="00765134">
      <w:pPr>
        <w:pStyle w:val="a4"/>
        <w:spacing w:line="360" w:lineRule="auto"/>
        <w:jc w:val="center"/>
        <w:rPr>
          <w:rFonts w:ascii="Comic Sans MS" w:hAnsi="Comic Sans MS"/>
          <w:color w:val="444444"/>
          <w:sz w:val="32"/>
          <w:szCs w:val="32"/>
        </w:rPr>
      </w:pPr>
      <w:r w:rsidRPr="002D249C">
        <w:rPr>
          <w:rStyle w:val="a5"/>
          <w:rFonts w:ascii="Comic Sans MS" w:hAnsi="Comic Sans MS"/>
          <w:color w:val="444444"/>
          <w:sz w:val="32"/>
          <w:szCs w:val="32"/>
        </w:rPr>
        <w:t>Для чего н</w:t>
      </w:r>
      <w:r w:rsidR="00D00EF8">
        <w:rPr>
          <w:rStyle w:val="a5"/>
          <w:rFonts w:ascii="Comic Sans MS" w:hAnsi="Comic Sans MS"/>
          <w:color w:val="444444"/>
          <w:sz w:val="32"/>
          <w:szCs w:val="32"/>
        </w:rPr>
        <w:t>ужна артикуляционная гимнастика?</w:t>
      </w:r>
      <w:r w:rsidR="00D00EF8" w:rsidRPr="00D00EF8">
        <w:rPr>
          <w:noProof/>
          <w:sz w:val="28"/>
          <w:szCs w:val="28"/>
        </w:rPr>
        <w:t xml:space="preserve"> </w:t>
      </w:r>
    </w:p>
    <w:p w:rsidR="006838B2" w:rsidRPr="003E5FE4" w:rsidRDefault="00D00EF8" w:rsidP="006838B2">
      <w:pPr>
        <w:pStyle w:val="a4"/>
        <w:spacing w:line="360" w:lineRule="auto"/>
        <w:rPr>
          <w:color w:val="444444"/>
          <w:sz w:val="28"/>
          <w:szCs w:val="28"/>
        </w:rPr>
      </w:pPr>
      <w:r w:rsidRPr="003E5FE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39D4CAD" wp14:editId="04935E7F">
            <wp:simplePos x="0" y="0"/>
            <wp:positionH relativeFrom="margin">
              <wp:posOffset>4642339</wp:posOffset>
            </wp:positionH>
            <wp:positionV relativeFrom="paragraph">
              <wp:posOffset>163425</wp:posOffset>
            </wp:positionV>
            <wp:extent cx="2150110" cy="2371725"/>
            <wp:effectExtent l="0" t="0" r="2540" b="9525"/>
            <wp:wrapTight wrapText="bothSides">
              <wp:wrapPolygon edited="0">
                <wp:start x="0" y="0"/>
                <wp:lineTo x="0" y="21513"/>
                <wp:lineTo x="21434" y="21513"/>
                <wp:lineTo x="2143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134" w:rsidRPr="003E5FE4">
        <w:rPr>
          <w:color w:val="444444"/>
          <w:sz w:val="28"/>
          <w:szCs w:val="28"/>
          <w:shd w:val="clear" w:color="auto" w:fill="FFFFFF" w:themeFill="background1"/>
        </w:rPr>
        <w:br/>
      </w:r>
      <w:proofErr w:type="gramStart"/>
      <w:r w:rsidR="006838B2" w:rsidRPr="003E5FE4">
        <w:rPr>
          <w:color w:val="444444"/>
          <w:sz w:val="28"/>
          <w:szCs w:val="28"/>
        </w:rPr>
        <w:t>Правильное  произношение</w:t>
      </w:r>
      <w:proofErr w:type="gramEnd"/>
      <w:r w:rsidR="006838B2" w:rsidRPr="003E5FE4">
        <w:rPr>
          <w:color w:val="444444"/>
          <w:sz w:val="28"/>
          <w:szCs w:val="28"/>
        </w:rPr>
        <w:t xml:space="preserve"> звуков наряду с богатым словарным запасом и грамматически верной, хорошо развитой, связной речью является одним из основных показателей готовности ребёнка к школьному обучению.</w:t>
      </w:r>
    </w:p>
    <w:p w:rsidR="006838B2" w:rsidRPr="003E5FE4" w:rsidRDefault="006838B2" w:rsidP="006838B2">
      <w:pPr>
        <w:pStyle w:val="a4"/>
        <w:spacing w:line="360" w:lineRule="auto"/>
        <w:rPr>
          <w:color w:val="444444"/>
          <w:sz w:val="28"/>
          <w:szCs w:val="28"/>
        </w:rPr>
      </w:pPr>
      <w:r w:rsidRPr="003E5FE4">
        <w:rPr>
          <w:color w:val="444444"/>
          <w:sz w:val="28"/>
          <w:szCs w:val="28"/>
        </w:rPr>
        <w:t>Очень часто дети дошкольного возраста испытывают трудности в овладении родной речью, хотя в целом их психическое развитие идет нормально. Как правило, таким детям тр</w:t>
      </w:r>
      <w:r>
        <w:rPr>
          <w:color w:val="444444"/>
          <w:sz w:val="28"/>
          <w:szCs w:val="28"/>
        </w:rPr>
        <w:t>ебуются специальные занятия по выработке правильного звукопроизношения</w:t>
      </w:r>
      <w:r w:rsidRPr="003E5FE4">
        <w:rPr>
          <w:color w:val="444444"/>
          <w:sz w:val="28"/>
          <w:szCs w:val="28"/>
        </w:rPr>
        <w:t>.</w:t>
      </w:r>
    </w:p>
    <w:p w:rsidR="006838B2" w:rsidRPr="003E5FE4" w:rsidRDefault="006838B2" w:rsidP="006838B2">
      <w:pPr>
        <w:pStyle w:val="a4"/>
        <w:spacing w:line="360" w:lineRule="auto"/>
        <w:rPr>
          <w:color w:val="444444"/>
          <w:sz w:val="28"/>
          <w:szCs w:val="28"/>
        </w:rPr>
      </w:pPr>
      <w:r w:rsidRPr="003E5FE4">
        <w:rPr>
          <w:color w:val="444444"/>
          <w:sz w:val="28"/>
          <w:szCs w:val="28"/>
        </w:rPr>
        <w:t>Почему же важно вовремя научить ребенка правильно произносить все звуки родного языка? От четкой и внятной дикции зависит полноценное общение ребенка со сверстниками и взрослыми, успешное овладение грамотой, а в дальнейшем, при обучении в школе, отсутствие проблем в усвоении школьной программы. Такие трудности в произношении часто влияют на самооценку ребенка и его положение в детском коллективе. Плохо говорящие дети постепенно начинают осознавать свой недостаток, иногда становятся молчаливыми, застенчивыми, необщительными.</w:t>
      </w:r>
    </w:p>
    <w:p w:rsidR="006838B2" w:rsidRPr="003E5FE4" w:rsidRDefault="006838B2" w:rsidP="006838B2">
      <w:pPr>
        <w:pStyle w:val="a4"/>
        <w:spacing w:line="360" w:lineRule="auto"/>
        <w:rPr>
          <w:color w:val="444444"/>
          <w:sz w:val="28"/>
          <w:szCs w:val="28"/>
        </w:rPr>
      </w:pPr>
      <w:r w:rsidRPr="003E5FE4">
        <w:rPr>
          <w:color w:val="444444"/>
          <w:sz w:val="28"/>
          <w:szCs w:val="28"/>
        </w:rPr>
        <w:t>Хорошо, если ребенок занимается с логопедом, но иногда, достаточно бывает проконсультироваться со специалистом и позаниматься с ребенком самостоятельно.</w:t>
      </w:r>
    </w:p>
    <w:p w:rsidR="006838B2" w:rsidRPr="003E5FE4" w:rsidRDefault="006838B2" w:rsidP="006838B2">
      <w:pPr>
        <w:pStyle w:val="a4"/>
        <w:spacing w:line="360" w:lineRule="auto"/>
        <w:rPr>
          <w:color w:val="444444"/>
          <w:sz w:val="28"/>
          <w:szCs w:val="28"/>
        </w:rPr>
      </w:pPr>
      <w:r w:rsidRPr="003E5FE4">
        <w:rPr>
          <w:color w:val="444444"/>
          <w:sz w:val="28"/>
          <w:szCs w:val="28"/>
        </w:rPr>
        <w:t>Подготовить ребенка к овладению звуками речи помогут специальные артикуляционные упражнения. Они необходимы для усвоения и закрепления определенных положений губ и языка, которые различны, в зависимости от произношения того или иного звука.</w:t>
      </w:r>
    </w:p>
    <w:p w:rsidR="006838B2" w:rsidRPr="003E5FE4" w:rsidRDefault="006838B2" w:rsidP="006838B2">
      <w:pPr>
        <w:pStyle w:val="a4"/>
        <w:spacing w:line="360" w:lineRule="auto"/>
        <w:rPr>
          <w:color w:val="444444"/>
          <w:sz w:val="28"/>
          <w:szCs w:val="28"/>
        </w:rPr>
      </w:pPr>
      <w:r w:rsidRPr="003E5FE4">
        <w:rPr>
          <w:color w:val="444444"/>
          <w:sz w:val="28"/>
          <w:szCs w:val="28"/>
        </w:rPr>
        <w:t>Проводить упражнения нужно систематически, только тогда будет, достигнут нужный эффект.</w:t>
      </w:r>
    </w:p>
    <w:p w:rsidR="00765134" w:rsidRPr="003E5FE4" w:rsidRDefault="006838B2" w:rsidP="00765134">
      <w:pPr>
        <w:pStyle w:val="a4"/>
        <w:spacing w:line="360" w:lineRule="auto"/>
        <w:rPr>
          <w:color w:val="444444"/>
          <w:sz w:val="28"/>
          <w:szCs w:val="28"/>
        </w:rPr>
      </w:pPr>
      <w:r w:rsidRPr="003E5FE4">
        <w:rPr>
          <w:color w:val="444444"/>
          <w:sz w:val="28"/>
          <w:szCs w:val="28"/>
        </w:rPr>
        <w:t>Разнообразить занятия помогут картинки, детские стихотворения. Можно придумать много игр, чтобы у ребенка не угасал интерес к занятиям.</w:t>
      </w:r>
      <w:r w:rsidR="00765134" w:rsidRPr="003E5FE4">
        <w:rPr>
          <w:color w:val="444444"/>
          <w:sz w:val="28"/>
          <w:szCs w:val="28"/>
          <w:shd w:val="clear" w:color="auto" w:fill="FFFFFF" w:themeFill="background1"/>
        </w:rPr>
        <w:br/>
        <w:t xml:space="preserve">Уже с младенческих дней ребенок проделывает массу разнообразнейших артикуляционно-мимических движений языком, губами, челюстью, сопровождая эти </w:t>
      </w:r>
      <w:r w:rsidR="00765134" w:rsidRPr="003E5FE4">
        <w:rPr>
          <w:color w:val="444444"/>
          <w:sz w:val="28"/>
          <w:szCs w:val="28"/>
          <w:shd w:val="clear" w:color="auto" w:fill="FFFFFF" w:themeFill="background1"/>
        </w:rPr>
        <w:lastRenderedPageBreak/>
        <w:t xml:space="preserve">движения диффузными звуками (бормотание, лепет). Такие движения и являются первым этапом в развитии речи ребенка; они играют роль гимнастики органов речи в естественных условиях жизни. Точность, сила и </w:t>
      </w:r>
      <w:proofErr w:type="spellStart"/>
      <w:r w:rsidR="00765134" w:rsidRPr="003E5FE4">
        <w:rPr>
          <w:color w:val="444444"/>
          <w:sz w:val="28"/>
          <w:szCs w:val="28"/>
          <w:shd w:val="clear" w:color="auto" w:fill="FFFFFF" w:themeFill="background1"/>
        </w:rPr>
        <w:t>дифференцированность</w:t>
      </w:r>
      <w:proofErr w:type="spellEnd"/>
      <w:r w:rsidR="00765134" w:rsidRPr="003E5FE4">
        <w:rPr>
          <w:color w:val="444444"/>
          <w:sz w:val="28"/>
          <w:szCs w:val="28"/>
          <w:shd w:val="clear" w:color="auto" w:fill="FFFFFF" w:themeFill="background1"/>
        </w:rPr>
        <w:t xml:space="preserve"> этих движений развиваются у ребенка постепенно.</w:t>
      </w:r>
      <w:r w:rsidR="00765134" w:rsidRPr="003E5FE4">
        <w:rPr>
          <w:color w:val="444444"/>
          <w:sz w:val="28"/>
          <w:szCs w:val="28"/>
          <w:shd w:val="clear" w:color="auto" w:fill="FFFFFF" w:themeFill="background1"/>
        </w:rPr>
        <w:br/>
      </w:r>
      <w:r w:rsidR="00765134" w:rsidRPr="003E5FE4">
        <w:rPr>
          <w:color w:val="444444"/>
          <w:sz w:val="28"/>
          <w:szCs w:val="28"/>
          <w:shd w:val="clear" w:color="auto" w:fill="FFFFFF" w:themeFill="background1"/>
        </w:rPr>
        <w:br/>
      </w:r>
      <w:r w:rsidR="00765134" w:rsidRPr="003E5FE4">
        <w:rPr>
          <w:rStyle w:val="a5"/>
          <w:color w:val="444444"/>
          <w:sz w:val="28"/>
          <w:szCs w:val="28"/>
        </w:rPr>
        <w:t>Артикуляционная гимнастика</w:t>
      </w:r>
      <w:r w:rsidR="00765134" w:rsidRPr="003E5FE4">
        <w:rPr>
          <w:color w:val="444444"/>
          <w:sz w:val="28"/>
          <w:szCs w:val="28"/>
        </w:rPr>
        <w:t xml:space="preserve"> является основой формирования речевых звуков - фонем - и коррекции нарушений звукопроизношения любой этиологии и патогенеза;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</w:t>
      </w:r>
      <w:r w:rsidR="00765134" w:rsidRPr="003E5FE4">
        <w:rPr>
          <w:color w:val="444444"/>
          <w:sz w:val="28"/>
          <w:szCs w:val="28"/>
        </w:rPr>
        <w:br/>
      </w:r>
      <w:r w:rsidR="00765134" w:rsidRPr="003E5FE4">
        <w:rPr>
          <w:color w:val="444444"/>
          <w:sz w:val="28"/>
          <w:szCs w:val="28"/>
        </w:rPr>
        <w:br/>
      </w:r>
      <w:r w:rsidR="00765134" w:rsidRPr="003E5FE4">
        <w:rPr>
          <w:rStyle w:val="a5"/>
          <w:color w:val="444444"/>
          <w:sz w:val="28"/>
          <w:szCs w:val="28"/>
        </w:rPr>
        <w:t xml:space="preserve">Цель артикуляционной гимнастики </w:t>
      </w:r>
      <w:r w:rsidR="00765134" w:rsidRPr="003E5FE4">
        <w:rPr>
          <w:color w:val="444444"/>
          <w:sz w:val="28"/>
          <w:szCs w:val="28"/>
        </w:rPr>
        <w:t>-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765134" w:rsidRPr="003E5FE4" w:rsidRDefault="00765134" w:rsidP="00765134">
      <w:pPr>
        <w:pStyle w:val="a4"/>
        <w:spacing w:line="360" w:lineRule="auto"/>
        <w:jc w:val="center"/>
        <w:rPr>
          <w:color w:val="444444"/>
          <w:sz w:val="28"/>
          <w:szCs w:val="28"/>
        </w:rPr>
      </w:pPr>
      <w:r w:rsidRPr="003E5FE4">
        <w:rPr>
          <w:rStyle w:val="a5"/>
          <w:color w:val="444444"/>
          <w:sz w:val="28"/>
          <w:szCs w:val="28"/>
        </w:rPr>
        <w:t>Рекомендации по проведению упражнений артикуляционной гимнастики</w:t>
      </w:r>
    </w:p>
    <w:p w:rsidR="00765134" w:rsidRPr="003E5FE4" w:rsidRDefault="00765134" w:rsidP="00765134">
      <w:pPr>
        <w:pStyle w:val="a4"/>
        <w:spacing w:line="360" w:lineRule="auto"/>
        <w:rPr>
          <w:color w:val="444444"/>
          <w:sz w:val="28"/>
          <w:szCs w:val="28"/>
        </w:rPr>
      </w:pPr>
      <w:r w:rsidRPr="003E5FE4">
        <w:rPr>
          <w:color w:val="444444"/>
          <w:sz w:val="28"/>
          <w:szCs w:val="28"/>
        </w:rPr>
        <w:br/>
        <w:t>1. Проводить артикуляционную гимнастику нужно ежедневно, чтобы вырабатываемые у детей навыки закреплялись</w:t>
      </w:r>
      <w:r w:rsidR="00D00EF8">
        <w:rPr>
          <w:color w:val="444444"/>
          <w:sz w:val="28"/>
          <w:szCs w:val="28"/>
        </w:rPr>
        <w:t>. Лучше выполнять упражнения два</w:t>
      </w:r>
      <w:r w:rsidRPr="003E5FE4">
        <w:rPr>
          <w:color w:val="444444"/>
          <w:sz w:val="28"/>
          <w:szCs w:val="28"/>
        </w:rPr>
        <w:t xml:space="preserve"> раза в день по 3-5 минут. Не следует предлагать детям более 2-3 упражнени</w:t>
      </w:r>
      <w:r w:rsidR="00D00EF8">
        <w:rPr>
          <w:color w:val="444444"/>
          <w:sz w:val="28"/>
          <w:szCs w:val="28"/>
        </w:rPr>
        <w:t>й за раз.</w:t>
      </w:r>
      <w:r w:rsidRPr="003E5FE4">
        <w:rPr>
          <w:color w:val="444444"/>
          <w:sz w:val="28"/>
          <w:szCs w:val="28"/>
        </w:rPr>
        <w:br/>
        <w:t>2. Каждое упр</w:t>
      </w:r>
      <w:r w:rsidR="00D00EF8">
        <w:rPr>
          <w:color w:val="444444"/>
          <w:sz w:val="28"/>
          <w:szCs w:val="28"/>
        </w:rPr>
        <w:t>ажнение выполняется по 5-7 раз.</w:t>
      </w:r>
      <w:r w:rsidRPr="003E5FE4">
        <w:rPr>
          <w:color w:val="444444"/>
          <w:sz w:val="28"/>
          <w:szCs w:val="28"/>
        </w:rPr>
        <w:br/>
        <w:t>3. Статические упражнения выполняются по 10-15 секунд (удержание артикуляц</w:t>
      </w:r>
      <w:r w:rsidR="00D00EF8">
        <w:rPr>
          <w:color w:val="444444"/>
          <w:sz w:val="28"/>
          <w:szCs w:val="28"/>
        </w:rPr>
        <w:t>ионной позы в одном положении).</w:t>
      </w:r>
      <w:r w:rsidRPr="003E5FE4">
        <w:rPr>
          <w:color w:val="444444"/>
          <w:sz w:val="28"/>
          <w:szCs w:val="28"/>
        </w:rPr>
        <w:br/>
        <w:t>4. При отборе упражнений для артикуляционной гимнастики надо соблюдать определенную последовательность, идти от простых упражнений к более сложным. Проводить их лучше</w:t>
      </w:r>
      <w:r w:rsidR="00D00EF8">
        <w:rPr>
          <w:color w:val="444444"/>
          <w:sz w:val="28"/>
          <w:szCs w:val="28"/>
        </w:rPr>
        <w:t xml:space="preserve"> эмоционально, в игровой форме.</w:t>
      </w:r>
      <w:r w:rsidRPr="003E5FE4">
        <w:rPr>
          <w:color w:val="444444"/>
          <w:sz w:val="28"/>
          <w:szCs w:val="28"/>
        </w:rPr>
        <w:br/>
        <w:t xml:space="preserve">5. 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</w:t>
      </w:r>
      <w:r w:rsidR="00D00EF8">
        <w:rPr>
          <w:color w:val="444444"/>
          <w:sz w:val="28"/>
          <w:szCs w:val="28"/>
        </w:rPr>
        <w:t>придумать новые игровые приемы.</w:t>
      </w:r>
      <w:r w:rsidRPr="003E5FE4">
        <w:rPr>
          <w:color w:val="444444"/>
          <w:sz w:val="28"/>
          <w:szCs w:val="28"/>
        </w:rPr>
        <w:br/>
        <w:t>6. Артикуляционную гимнастику выполняют сидя, так как в таком положении у ребенка прямая спина, тело не напряжено, руки и ноги н</w:t>
      </w:r>
      <w:r w:rsidR="00D00EF8">
        <w:rPr>
          <w:color w:val="444444"/>
          <w:sz w:val="28"/>
          <w:szCs w:val="28"/>
        </w:rPr>
        <w:t>аходятся в спокойном положении.</w:t>
      </w:r>
      <w:r w:rsidRPr="003E5FE4">
        <w:rPr>
          <w:color w:val="444444"/>
          <w:sz w:val="28"/>
          <w:szCs w:val="28"/>
        </w:rPr>
        <w:br/>
      </w:r>
      <w:r w:rsidRPr="003E5FE4">
        <w:rPr>
          <w:color w:val="444444"/>
          <w:sz w:val="28"/>
          <w:szCs w:val="28"/>
        </w:rPr>
        <w:lastRenderedPageBreak/>
        <w:t>7.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</w:t>
      </w:r>
      <w:r w:rsidR="00D00EF8">
        <w:rPr>
          <w:color w:val="444444"/>
          <w:sz w:val="28"/>
          <w:szCs w:val="28"/>
        </w:rPr>
        <w:t xml:space="preserve"> напротив ребенка лицом к нему.</w:t>
      </w:r>
      <w:r w:rsidRPr="003E5FE4">
        <w:rPr>
          <w:color w:val="444444"/>
          <w:sz w:val="28"/>
          <w:szCs w:val="28"/>
        </w:rPr>
        <w:br/>
        <w:t>8. Начинать гимнастику лучше с упражнений для губ.</w:t>
      </w:r>
    </w:p>
    <w:p w:rsidR="00765134" w:rsidRPr="003E5FE4" w:rsidRDefault="00765134" w:rsidP="00D00EF8">
      <w:pPr>
        <w:pStyle w:val="a4"/>
        <w:spacing w:line="360" w:lineRule="auto"/>
        <w:jc w:val="center"/>
        <w:rPr>
          <w:color w:val="444444"/>
          <w:sz w:val="28"/>
          <w:szCs w:val="28"/>
        </w:rPr>
      </w:pPr>
      <w:r w:rsidRPr="003E5FE4">
        <w:rPr>
          <w:rStyle w:val="a5"/>
          <w:color w:val="444444"/>
          <w:sz w:val="28"/>
          <w:szCs w:val="28"/>
        </w:rPr>
        <w:t>Организация проведения артикуляционной гимнастики</w:t>
      </w:r>
      <w:r w:rsidRPr="003E5FE4">
        <w:rPr>
          <w:color w:val="444444"/>
          <w:sz w:val="28"/>
          <w:szCs w:val="28"/>
        </w:rPr>
        <w:br/>
        <w:t>1. Взрослый рассказывает о предстоящем упражн</w:t>
      </w:r>
      <w:r w:rsidR="00D00EF8">
        <w:rPr>
          <w:color w:val="444444"/>
          <w:sz w:val="28"/>
          <w:szCs w:val="28"/>
        </w:rPr>
        <w:t>ении, используя игровые приемы.</w:t>
      </w:r>
      <w:r w:rsidRPr="003E5FE4">
        <w:rPr>
          <w:color w:val="444444"/>
          <w:sz w:val="28"/>
          <w:szCs w:val="28"/>
        </w:rPr>
        <w:br/>
        <w:t>2. Взрослый по</w:t>
      </w:r>
      <w:r w:rsidR="00D00EF8">
        <w:rPr>
          <w:color w:val="444444"/>
          <w:sz w:val="28"/>
          <w:szCs w:val="28"/>
        </w:rPr>
        <w:t>казывает выполнение упражнения.</w:t>
      </w:r>
      <w:r w:rsidRPr="003E5FE4">
        <w:rPr>
          <w:color w:val="444444"/>
          <w:sz w:val="28"/>
          <w:szCs w:val="28"/>
        </w:rPr>
        <w:br/>
        <w:t>3. Упражнение делает ребенок, а взрослый контролирует вып</w:t>
      </w:r>
      <w:r w:rsidR="00D00EF8">
        <w:rPr>
          <w:color w:val="444444"/>
          <w:sz w:val="28"/>
          <w:szCs w:val="28"/>
        </w:rPr>
        <w:t>олнение.</w:t>
      </w:r>
      <w:r w:rsidRPr="003E5FE4">
        <w:rPr>
          <w:color w:val="444444"/>
          <w:sz w:val="28"/>
          <w:szCs w:val="28"/>
        </w:rPr>
        <w:br/>
        <w:t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</w:t>
      </w:r>
      <w:r w:rsidR="00D00EF8">
        <w:rPr>
          <w:color w:val="444444"/>
          <w:sz w:val="28"/>
          <w:szCs w:val="28"/>
        </w:rPr>
        <w:t>астика не достигает своей цели.</w:t>
      </w:r>
      <w:r w:rsidRPr="003E5FE4">
        <w:rPr>
          <w:color w:val="444444"/>
          <w:sz w:val="28"/>
          <w:szCs w:val="28"/>
        </w:rPr>
        <w:br/>
        <w:t>4. Если у ребенка не получается какое-то движение, помогать ему (шпателем, ручкой чайной лож</w:t>
      </w:r>
      <w:r w:rsidR="00D00EF8">
        <w:rPr>
          <w:color w:val="444444"/>
          <w:sz w:val="28"/>
          <w:szCs w:val="28"/>
        </w:rPr>
        <w:t>ки или просто чистым пальцем).</w:t>
      </w:r>
      <w:r w:rsidRPr="003E5FE4">
        <w:rPr>
          <w:color w:val="444444"/>
          <w:sz w:val="28"/>
          <w:szCs w:val="28"/>
        </w:rPr>
        <w:br/>
        <w:t>5. Для того, чтобы ребенок нашел правильное положение языка, например, облизал верхнюю губу, намазать ее вареньем, шоколадом или чем-то еще, что любит ваш ребенок. Подходить к выполнению упражнений творчески.</w:t>
      </w:r>
      <w:r w:rsidRPr="003E5FE4">
        <w:rPr>
          <w:color w:val="444444"/>
          <w:sz w:val="28"/>
          <w:szCs w:val="28"/>
        </w:rPr>
        <w:br/>
      </w:r>
      <w:r w:rsidRPr="003E5FE4">
        <w:rPr>
          <w:color w:val="444444"/>
          <w:sz w:val="28"/>
          <w:szCs w:val="28"/>
        </w:rPr>
        <w:br/>
        <w:t>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 вместе с тем координированными.</w:t>
      </w:r>
      <w:r w:rsidRPr="003E5FE4">
        <w:rPr>
          <w:color w:val="444444"/>
          <w:sz w:val="28"/>
          <w:szCs w:val="28"/>
        </w:rPr>
        <w:br/>
      </w:r>
      <w:r w:rsidRPr="003E5FE4">
        <w:rPr>
          <w:color w:val="444444"/>
          <w:sz w:val="28"/>
          <w:szCs w:val="28"/>
        </w:rPr>
        <w:br/>
        <w:t>Система упражнений по развитию артикуляционной моторики должна включать как статические упражнения, так и упражнения, направленные на развитие динамической координации речевых движений.</w:t>
      </w:r>
      <w:r w:rsidRPr="003E5FE4">
        <w:rPr>
          <w:color w:val="444444"/>
          <w:sz w:val="28"/>
          <w:szCs w:val="28"/>
        </w:rPr>
        <w:br/>
      </w:r>
      <w:r w:rsidRPr="003E5FE4">
        <w:rPr>
          <w:color w:val="444444"/>
          <w:sz w:val="28"/>
          <w:szCs w:val="28"/>
        </w:rPr>
        <w:br/>
        <w:t> </w:t>
      </w:r>
    </w:p>
    <w:p w:rsidR="00765134" w:rsidRPr="003E5FE4" w:rsidRDefault="00765134" w:rsidP="00765134">
      <w:pPr>
        <w:pStyle w:val="a4"/>
        <w:spacing w:line="360" w:lineRule="auto"/>
        <w:jc w:val="center"/>
        <w:rPr>
          <w:b/>
          <w:color w:val="444444"/>
          <w:sz w:val="28"/>
          <w:szCs w:val="28"/>
        </w:rPr>
      </w:pPr>
      <w:r w:rsidRPr="003E5FE4">
        <w:rPr>
          <w:b/>
          <w:color w:val="444444"/>
          <w:sz w:val="28"/>
          <w:szCs w:val="28"/>
        </w:rPr>
        <w:lastRenderedPageBreak/>
        <w:t>Причины, по которым необходимо заниматься артикуляционной гимнастикой:</w:t>
      </w:r>
    </w:p>
    <w:p w:rsidR="00765134" w:rsidRPr="003E5FE4" w:rsidRDefault="00765134" w:rsidP="00765134">
      <w:pPr>
        <w:pStyle w:val="a4"/>
        <w:spacing w:line="360" w:lineRule="auto"/>
        <w:jc w:val="center"/>
        <w:rPr>
          <w:color w:val="444444"/>
          <w:sz w:val="28"/>
          <w:szCs w:val="28"/>
        </w:rPr>
      </w:pPr>
      <w:r w:rsidRPr="003E5FE4">
        <w:rPr>
          <w:color w:val="444444"/>
          <w:sz w:val="28"/>
          <w:szCs w:val="28"/>
        </w:rPr>
        <w:t>1. 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</w:t>
      </w:r>
    </w:p>
    <w:p w:rsidR="00765134" w:rsidRPr="003E5FE4" w:rsidRDefault="00765134" w:rsidP="00765134">
      <w:pPr>
        <w:pStyle w:val="a4"/>
        <w:spacing w:line="360" w:lineRule="auto"/>
        <w:jc w:val="center"/>
        <w:rPr>
          <w:color w:val="444444"/>
          <w:sz w:val="28"/>
          <w:szCs w:val="28"/>
        </w:rPr>
      </w:pPr>
      <w:r w:rsidRPr="003E5FE4">
        <w:rPr>
          <w:color w:val="444444"/>
          <w:sz w:val="28"/>
          <w:szCs w:val="28"/>
        </w:rPr>
        <w:t>2. 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</w:t>
      </w:r>
    </w:p>
    <w:p w:rsidR="00765134" w:rsidRPr="003E5FE4" w:rsidRDefault="00765134" w:rsidP="00765134">
      <w:pPr>
        <w:pStyle w:val="a4"/>
        <w:spacing w:line="360" w:lineRule="auto"/>
        <w:jc w:val="center"/>
        <w:rPr>
          <w:color w:val="444444"/>
          <w:sz w:val="28"/>
          <w:szCs w:val="28"/>
        </w:rPr>
      </w:pPr>
      <w:r w:rsidRPr="003E5FE4">
        <w:rPr>
          <w:color w:val="444444"/>
          <w:sz w:val="28"/>
          <w:szCs w:val="28"/>
        </w:rPr>
        <w:t>3. Артикуляционная гимнастика очень полезна также детям с правильным, но вялым звукопроизношением, про которых говорят, что у них «каша во рту»</w:t>
      </w:r>
    </w:p>
    <w:p w:rsidR="00765134" w:rsidRPr="003E5FE4" w:rsidRDefault="00765134" w:rsidP="00765134">
      <w:pPr>
        <w:pStyle w:val="a4"/>
        <w:spacing w:line="360" w:lineRule="auto"/>
        <w:jc w:val="center"/>
        <w:rPr>
          <w:color w:val="444444"/>
          <w:sz w:val="28"/>
          <w:szCs w:val="28"/>
        </w:rPr>
      </w:pPr>
      <w:r w:rsidRPr="003E5FE4">
        <w:rPr>
          <w:color w:val="444444"/>
          <w:sz w:val="28"/>
          <w:szCs w:val="28"/>
        </w:rPr>
        <w:t>4. Занятия артикуляционной гимнастикой позволят всем – и детям и взрослым – научиться говорить правильно, чётко и красиво.</w:t>
      </w:r>
    </w:p>
    <w:p w:rsidR="00765134" w:rsidRPr="003E5FE4" w:rsidRDefault="00D00EF8" w:rsidP="006838B2">
      <w:pPr>
        <w:pStyle w:val="a4"/>
        <w:spacing w:line="360" w:lineRule="auto"/>
        <w:jc w:val="center"/>
        <w:rPr>
          <w:color w:val="444444"/>
          <w:sz w:val="28"/>
          <w:szCs w:val="28"/>
        </w:rPr>
      </w:pPr>
      <w:r>
        <w:rPr>
          <w:rFonts w:ascii="Tahoma" w:hAnsi="Tahoma" w:cs="Tahoma"/>
          <w:noProof/>
          <w:color w:val="463727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F575F58" wp14:editId="35F1AEC0">
            <wp:simplePos x="0" y="0"/>
            <wp:positionH relativeFrom="margin">
              <wp:align>left</wp:align>
            </wp:positionH>
            <wp:positionV relativeFrom="paragraph">
              <wp:posOffset>380365</wp:posOffset>
            </wp:positionV>
            <wp:extent cx="6572250" cy="4966970"/>
            <wp:effectExtent l="0" t="0" r="0" b="5080"/>
            <wp:wrapTight wrapText="bothSides">
              <wp:wrapPolygon edited="0">
                <wp:start x="0" y="0"/>
                <wp:lineTo x="0" y="21539"/>
                <wp:lineTo x="21537" y="21539"/>
                <wp:lineTo x="21537" y="0"/>
                <wp:lineTo x="0" y="0"/>
              </wp:wrapPolygon>
            </wp:wrapTight>
            <wp:docPr id="5" name="Рисунок 5" descr="http://www.sad28.ru/kopiya_kuzelenkov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d28.ru/kopiya_kuzelenkova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6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134" w:rsidRPr="003E5FE4">
        <w:rPr>
          <w:color w:val="444444"/>
          <w:sz w:val="28"/>
          <w:szCs w:val="28"/>
        </w:rPr>
        <w:t xml:space="preserve"> </w:t>
      </w:r>
    </w:p>
    <w:p w:rsidR="00871A90" w:rsidRPr="00D00EF8" w:rsidRDefault="00871A90" w:rsidP="00D00EF8">
      <w:pPr>
        <w:pStyle w:val="a4"/>
        <w:spacing w:line="360" w:lineRule="auto"/>
        <w:rPr>
          <w:color w:val="444444"/>
          <w:sz w:val="28"/>
          <w:szCs w:val="28"/>
        </w:rPr>
      </w:pPr>
      <w:bookmarkStart w:id="0" w:name="_GoBack"/>
      <w:bookmarkEnd w:id="0"/>
    </w:p>
    <w:sectPr w:rsidR="00871A90" w:rsidRPr="00D00EF8" w:rsidSect="00871A90">
      <w:pgSz w:w="11906" w:h="16838"/>
      <w:pgMar w:top="568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34"/>
    <w:rsid w:val="002D249C"/>
    <w:rsid w:val="003E5FE4"/>
    <w:rsid w:val="004D0B2F"/>
    <w:rsid w:val="005C1166"/>
    <w:rsid w:val="006838B2"/>
    <w:rsid w:val="00765134"/>
    <w:rsid w:val="00871A90"/>
    <w:rsid w:val="00D0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2990C-295D-4630-A6C7-23689D8B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5134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unhideWhenUsed/>
    <w:rsid w:val="0076513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513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7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1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22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5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3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9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1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55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3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9594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70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540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049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1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668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591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432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6217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812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0720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382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D9D8C-CCFB-43A3-A2EF-7A1035BC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4</cp:revision>
  <cp:lastPrinted>2014-03-31T05:27:00Z</cp:lastPrinted>
  <dcterms:created xsi:type="dcterms:W3CDTF">2014-03-31T02:23:00Z</dcterms:created>
  <dcterms:modified xsi:type="dcterms:W3CDTF">2014-03-31T05:48:00Z</dcterms:modified>
</cp:coreProperties>
</file>