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1A" w:rsidRDefault="005E061A" w:rsidP="003C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 диагностики «</w:t>
      </w:r>
      <w:r w:rsidR="003C2CFC">
        <w:rPr>
          <w:rFonts w:ascii="Times New Roman" w:hAnsi="Times New Roman" w:cs="Times New Roman"/>
          <w:b/>
          <w:sz w:val="28"/>
          <w:szCs w:val="28"/>
        </w:rPr>
        <w:t>Ромашки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061A" w:rsidRDefault="005E061A" w:rsidP="005E06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Ориентирование в воде с открытыми глазами.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тонущие предметы.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небольшой глубине собрать предметы,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расположеные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дне на расстоянии 0,3-0,5 м друг от друга.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смог достать 3 предмета на одном вдохе.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смог достать два предмета.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смог достать один предмет.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достал предмет, не опуская лица в воду, не открывая глаза под водой.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5E061A" w:rsidRPr="00EF490A" w:rsidRDefault="005E061A" w:rsidP="005E061A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2. Лежание на груди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надувные шары.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воде, ноги врозь, руки в стороны выполнить упражнение «звезда» на груди. Положение тела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горизонтальное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ноги прямые, разведены в стороны.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выполнил упражнение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секунд.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секунд.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секунд.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лежит на воде с поддерживающими предметами.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5E061A" w:rsidRPr="00EF490A" w:rsidRDefault="005E061A" w:rsidP="005E061A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3. Лежание на спине.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надувные шары.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воде, ноги врозь, руки в стороны выполнить упражнение «звезда» на спине.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выполнил упражнение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секунд.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секунд.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секунд.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лежит на воде с поддерживающими предметами.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5E061A" w:rsidRPr="00EF490A" w:rsidRDefault="005E061A" w:rsidP="005E061A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4. Плавание с доской при помощи движения ног способом кроль на груди.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доски для плавания.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тела горизонтальное, руки вытянуты вперед, плечи опущены в воду, подбородок лежит на поверхности воды. Плыть, ритмично работая прямыми ногами, носки оттянуты, повернуты вовнутрь.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6-7м.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4-5м.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балл: менее 3 метров. 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5E061A" w:rsidRPr="00077CAE" w:rsidRDefault="005E061A" w:rsidP="005E06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5E061A" w:rsidRPr="00077CAE" w:rsidRDefault="005E061A" w:rsidP="005E061A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5E061A" w:rsidRPr="00077CAE" w:rsidRDefault="005E061A" w:rsidP="005E061A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Pr="000B5CC4" w:rsidRDefault="005E061A" w:rsidP="005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по </w:t>
      </w:r>
      <w:proofErr w:type="gramStart"/>
      <w:r w:rsidRPr="000B5CC4">
        <w:rPr>
          <w:rFonts w:ascii="Times New Roman" w:hAnsi="Times New Roman" w:cs="Times New Roman"/>
          <w:b/>
          <w:sz w:val="28"/>
          <w:szCs w:val="28"/>
        </w:rPr>
        <w:t>физическому</w:t>
      </w:r>
      <w:proofErr w:type="gramEnd"/>
      <w:r w:rsidRPr="000B5CC4">
        <w:rPr>
          <w:rFonts w:ascii="Times New Roman" w:hAnsi="Times New Roman" w:cs="Times New Roman"/>
          <w:b/>
          <w:sz w:val="28"/>
          <w:szCs w:val="28"/>
        </w:rPr>
        <w:t xml:space="preserve"> развития в бассейне.</w:t>
      </w:r>
    </w:p>
    <w:p w:rsidR="005E061A" w:rsidRPr="000B5CC4" w:rsidRDefault="005E061A" w:rsidP="005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5E061A" w:rsidRPr="000B5CC4" w:rsidRDefault="003C2CFC" w:rsidP="005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5E061A"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061A"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5E061A"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5E061A" w:rsidRDefault="005E061A" w:rsidP="005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3C2CFC">
        <w:rPr>
          <w:rFonts w:ascii="Times New Roman" w:hAnsi="Times New Roman" w:cs="Times New Roman"/>
          <w:b/>
          <w:sz w:val="28"/>
          <w:szCs w:val="28"/>
        </w:rPr>
        <w:t>Ромашки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5E061A" w:rsidRDefault="005E061A" w:rsidP="005E06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 w:rsidR="003C2CFC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человека, из них </w:t>
      </w:r>
      <w:r w:rsidR="003C2CF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% с низким уровнем, </w:t>
      </w:r>
      <w:r w:rsidR="003C2CF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% со средним уровнем, </w:t>
      </w:r>
      <w:r w:rsidR="003C2CF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с высок</w:t>
      </w:r>
      <w:r w:rsidR="003C2CFC">
        <w:rPr>
          <w:rFonts w:ascii="Times New Roman" w:hAnsi="Times New Roman" w:cs="Times New Roman"/>
          <w:sz w:val="28"/>
          <w:szCs w:val="28"/>
        </w:rPr>
        <w:t>им уровнем 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Сравнивая с результатами диагностики в начале учебного года: </w:t>
      </w:r>
      <w:r w:rsidR="003C2CFC">
        <w:rPr>
          <w:rFonts w:ascii="Times New Roman" w:hAnsi="Times New Roman" w:cs="Times New Roman"/>
          <w:sz w:val="28"/>
          <w:szCs w:val="28"/>
        </w:rPr>
        <w:t xml:space="preserve">43,75% </w:t>
      </w:r>
      <w:r>
        <w:rPr>
          <w:rFonts w:ascii="Times New Roman" w:hAnsi="Times New Roman" w:cs="Times New Roman"/>
          <w:sz w:val="28"/>
          <w:szCs w:val="28"/>
        </w:rPr>
        <w:t xml:space="preserve">с низким уровнем, </w:t>
      </w:r>
      <w:r w:rsidR="003C2CFC">
        <w:rPr>
          <w:rFonts w:ascii="Times New Roman" w:hAnsi="Times New Roman" w:cs="Times New Roman"/>
          <w:sz w:val="28"/>
          <w:szCs w:val="28"/>
        </w:rPr>
        <w:t>56,25</w:t>
      </w:r>
      <w:r>
        <w:rPr>
          <w:rFonts w:ascii="Times New Roman" w:hAnsi="Times New Roman" w:cs="Times New Roman"/>
          <w:sz w:val="28"/>
          <w:szCs w:val="28"/>
        </w:rPr>
        <w:t>% со средним уровнем физического развития, высокого уровня не наблюдалось.</w:t>
      </w:r>
    </w:p>
    <w:p w:rsidR="005E061A" w:rsidRPr="00077CAE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подготовленности у большинства занимающихся средний, наблюдается прогресс в активности и заинтересованности на занятиях.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из числа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в воду смело и без боязни. Передвигаются в воде, не держась за бортик. От брызг не отворачиваются. Таким образом, процесс физического развития детей средней группы по результатам диагностики имеет положительную динамику.</w:t>
      </w:r>
    </w:p>
    <w:p w:rsidR="005E061A" w:rsidRPr="000B5CC4" w:rsidRDefault="005E061A" w:rsidP="005E0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E061A" w:rsidRDefault="005E061A" w:rsidP="005E061A"/>
    <w:p w:rsidR="005E061A" w:rsidRDefault="005E061A" w:rsidP="005E061A">
      <w:pPr>
        <w:rPr>
          <w:rFonts w:ascii="Times New Roman" w:hAnsi="Times New Roman" w:cs="Times New Roman"/>
        </w:rPr>
      </w:pPr>
    </w:p>
    <w:p w:rsidR="005E061A" w:rsidRDefault="005E061A" w:rsidP="005E061A">
      <w:pPr>
        <w:rPr>
          <w:rFonts w:ascii="Times New Roman" w:hAnsi="Times New Roman" w:cs="Times New Roman"/>
        </w:rPr>
      </w:pPr>
    </w:p>
    <w:p w:rsidR="005E061A" w:rsidRDefault="005E061A" w:rsidP="005E061A">
      <w:pPr>
        <w:rPr>
          <w:rFonts w:ascii="Times New Roman" w:hAnsi="Times New Roman" w:cs="Times New Roman"/>
        </w:rPr>
      </w:pPr>
    </w:p>
    <w:p w:rsidR="005E061A" w:rsidRDefault="005E061A" w:rsidP="005E061A">
      <w:pPr>
        <w:rPr>
          <w:rFonts w:ascii="Times New Roman" w:hAnsi="Times New Roman" w:cs="Times New Roman"/>
        </w:rPr>
      </w:pPr>
    </w:p>
    <w:p w:rsidR="00CF78F9" w:rsidRDefault="00CF78F9"/>
    <w:p w:rsidR="005E061A" w:rsidRDefault="005E061A" w:rsidP="005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диагностики «</w:t>
      </w:r>
      <w:r w:rsidR="003C2CFC">
        <w:rPr>
          <w:rFonts w:ascii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061A" w:rsidRDefault="005E061A" w:rsidP="005E06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Ориентирование в воде с открытыми глазами.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тонущие предметы.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небольшой глубине собрать предметы,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расположеные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дне на расстоянии 0,3-0,5 м друг от друга.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смог достать 3 предмета на одном вдохе.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смог достать два предмета.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смог достать один предмет.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достал предмет, не опуская лица в воду, не открывая глаза под водой.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5E061A" w:rsidRPr="00EF490A" w:rsidRDefault="005E061A" w:rsidP="005E061A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2. Лежание на груди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надувные шары.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воде, ноги врозь, руки в стороны выполнить упражнение «звезда» на груди. Положение тела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горизонтальное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ноги прямые, разведены в стороны.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выполнил упражнение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секунд.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секунд.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секунд.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лежит на воде с поддерживающими предметами.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5E061A" w:rsidRPr="00EF490A" w:rsidRDefault="005E061A" w:rsidP="005E061A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3. Лежание на спине.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надувные шары.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воде, ноги врозь, руки в стороны выполнить упражнение «звезда» на спине.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выполнил упражнение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секунд.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секунд.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секунд.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лежит на воде с поддерживающими предметами.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5E061A" w:rsidRPr="00EF490A" w:rsidRDefault="005E061A" w:rsidP="005E061A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4. Плавание с доской при помощи движения ног способом кроль на груди.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доски для плавания.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тела горизонтальное, руки вытянуты вперед, плечи опущены в воду, подбородок лежит на поверхности воды. Плыть, ритмично работая прямыми ногами, носки оттянуты, повернуты вовнутрь.</w:t>
      </w:r>
    </w:p>
    <w:p w:rsidR="005E061A" w:rsidRPr="00EF490A" w:rsidRDefault="005E061A" w:rsidP="005E061A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6-7м.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4-5м.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балл: менее 3 метров. 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5E061A" w:rsidRPr="00077CAE" w:rsidRDefault="005E061A" w:rsidP="005E06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5E061A" w:rsidRPr="00077CAE" w:rsidRDefault="005E061A" w:rsidP="005E061A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5E061A" w:rsidRPr="00077CAE" w:rsidRDefault="005E061A" w:rsidP="005E061A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Default="005E061A" w:rsidP="005E061A">
      <w:pPr>
        <w:rPr>
          <w:rFonts w:ascii="Times New Roman" w:hAnsi="Times New Roman" w:cs="Times New Roman"/>
          <w:sz w:val="28"/>
          <w:szCs w:val="28"/>
        </w:rPr>
      </w:pPr>
    </w:p>
    <w:p w:rsidR="005E061A" w:rsidRPr="000B5CC4" w:rsidRDefault="005E061A" w:rsidP="005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по </w:t>
      </w:r>
      <w:proofErr w:type="gramStart"/>
      <w:r w:rsidRPr="000B5CC4">
        <w:rPr>
          <w:rFonts w:ascii="Times New Roman" w:hAnsi="Times New Roman" w:cs="Times New Roman"/>
          <w:b/>
          <w:sz w:val="28"/>
          <w:szCs w:val="28"/>
        </w:rPr>
        <w:t>физическому</w:t>
      </w:r>
      <w:proofErr w:type="gramEnd"/>
      <w:r w:rsidRPr="000B5CC4">
        <w:rPr>
          <w:rFonts w:ascii="Times New Roman" w:hAnsi="Times New Roman" w:cs="Times New Roman"/>
          <w:b/>
          <w:sz w:val="28"/>
          <w:szCs w:val="28"/>
        </w:rPr>
        <w:t xml:space="preserve"> развития в бассейне.</w:t>
      </w:r>
    </w:p>
    <w:p w:rsidR="005E061A" w:rsidRPr="000B5CC4" w:rsidRDefault="005E061A" w:rsidP="005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5E061A" w:rsidRPr="000B5CC4" w:rsidRDefault="003C2CFC" w:rsidP="005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5E061A"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061A"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5E061A"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5E061A" w:rsidRDefault="005E061A" w:rsidP="005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3C2CFC">
        <w:rPr>
          <w:rFonts w:ascii="Times New Roman" w:hAnsi="Times New Roman" w:cs="Times New Roman"/>
          <w:b/>
          <w:sz w:val="28"/>
          <w:szCs w:val="28"/>
        </w:rPr>
        <w:t>Радуга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5E061A" w:rsidRDefault="005E061A" w:rsidP="005E06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 w:rsidR="003C2CF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человека, из них </w:t>
      </w:r>
      <w:r w:rsidR="003C2CF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% с низким уровнем, </w:t>
      </w:r>
      <w:r w:rsidR="003C2C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% со средним уровнем, </w:t>
      </w:r>
      <w:r w:rsidR="003C2CF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% с высок</w:t>
      </w:r>
      <w:r w:rsidR="003C2CFC">
        <w:rPr>
          <w:rFonts w:ascii="Times New Roman" w:hAnsi="Times New Roman" w:cs="Times New Roman"/>
          <w:sz w:val="28"/>
          <w:szCs w:val="28"/>
        </w:rPr>
        <w:t>им уровнем 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Сравнивая с результатами диагностики в начале учебного года: </w:t>
      </w:r>
      <w:r w:rsidR="003C2CFC">
        <w:rPr>
          <w:rFonts w:ascii="Times New Roman" w:hAnsi="Times New Roman" w:cs="Times New Roman"/>
          <w:sz w:val="28"/>
          <w:szCs w:val="28"/>
        </w:rPr>
        <w:t>40%</w:t>
      </w:r>
      <w:r>
        <w:rPr>
          <w:rFonts w:ascii="Times New Roman" w:hAnsi="Times New Roman" w:cs="Times New Roman"/>
          <w:sz w:val="28"/>
          <w:szCs w:val="28"/>
        </w:rPr>
        <w:t xml:space="preserve"> с низким уровнем, </w:t>
      </w:r>
      <w:r w:rsidR="003C2CFC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% со средним</w:t>
      </w:r>
      <w:r w:rsidR="003C2CFC">
        <w:rPr>
          <w:rFonts w:ascii="Times New Roman" w:hAnsi="Times New Roman" w:cs="Times New Roman"/>
          <w:sz w:val="28"/>
          <w:szCs w:val="28"/>
        </w:rPr>
        <w:t xml:space="preserve">, 24 с высоким </w:t>
      </w:r>
      <w:r>
        <w:rPr>
          <w:rFonts w:ascii="Times New Roman" w:hAnsi="Times New Roman" w:cs="Times New Roman"/>
          <w:sz w:val="28"/>
          <w:szCs w:val="28"/>
        </w:rPr>
        <w:t>уровнем физичес</w:t>
      </w:r>
      <w:r w:rsidR="003C2CFC">
        <w:rPr>
          <w:rFonts w:ascii="Times New Roman" w:hAnsi="Times New Roman" w:cs="Times New Roman"/>
          <w:sz w:val="28"/>
          <w:szCs w:val="28"/>
        </w:rPr>
        <w:t>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61A" w:rsidRPr="00077CAE" w:rsidRDefault="005E061A" w:rsidP="005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подготовленности у большинства занимающихся средний, наблюдается прогресс в активности и заинтересованности на занятиях.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из числа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в воду смело и без боязни. Передвигаются в воде, не держась за бортик. От брызг не отворачиваются. Таким образом, процесс физического развития детей средней группы по результатам диагностики имеет положительную динамику.</w:t>
      </w:r>
    </w:p>
    <w:p w:rsidR="005E061A" w:rsidRPr="000B5CC4" w:rsidRDefault="005E061A" w:rsidP="005E0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061A" w:rsidRDefault="005E061A" w:rsidP="005E061A"/>
    <w:p w:rsidR="005E061A" w:rsidRDefault="005E061A" w:rsidP="005E061A">
      <w:pPr>
        <w:rPr>
          <w:rFonts w:ascii="Times New Roman" w:hAnsi="Times New Roman" w:cs="Times New Roman"/>
        </w:rPr>
      </w:pPr>
    </w:p>
    <w:p w:rsidR="005E061A" w:rsidRDefault="005E061A" w:rsidP="005E061A">
      <w:pPr>
        <w:rPr>
          <w:rFonts w:ascii="Times New Roman" w:hAnsi="Times New Roman" w:cs="Times New Roman"/>
        </w:rPr>
      </w:pPr>
    </w:p>
    <w:p w:rsidR="005E061A" w:rsidRDefault="005E061A" w:rsidP="005E061A">
      <w:pPr>
        <w:rPr>
          <w:rFonts w:ascii="Times New Roman" w:hAnsi="Times New Roman" w:cs="Times New Roman"/>
        </w:rPr>
      </w:pPr>
    </w:p>
    <w:p w:rsidR="005E061A" w:rsidRDefault="005E061A" w:rsidP="005E061A">
      <w:pPr>
        <w:rPr>
          <w:rFonts w:ascii="Times New Roman" w:hAnsi="Times New Roman" w:cs="Times New Roman"/>
        </w:rPr>
      </w:pPr>
    </w:p>
    <w:p w:rsidR="005E061A" w:rsidRDefault="005E061A"/>
    <w:p w:rsidR="003C2CFC" w:rsidRDefault="003C2CFC" w:rsidP="003C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диагностики в группе «Светлячки»</w:t>
      </w:r>
    </w:p>
    <w:p w:rsidR="003C2CFC" w:rsidRDefault="003C2CFC" w:rsidP="003C2C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Скольжение на груди.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у бортика, руки впереди, кисти рук соединены, присесть, оттолкнутся ногой от бортика или двумя ногами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выполнить упражнение «Стрела» на груди. Тело ребенка должно лежать у поверхности воды, руки и ноги соединены, вытянуть, лицо опущено в воду.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балла: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проскользил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метра.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балла:3м.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балла:2м.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балл:1м.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Скольжение на спине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у бортика, руки впереди, кисти рук соединены, прогнутся, оттолкнутся одной ногой от бортика или двумя ногами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выполнить упражнение «Стрелка» на спине. Туловище прямое, руки и ноги соединены и выпрямлены, лицо – на поверхности воды.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балла: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проскользил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метра.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балла:3м.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балла:2м.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балл:1м.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C2CFC" w:rsidRDefault="003C2CFC" w:rsidP="003C2C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Плавание с доской при помощи движения ног способом кроль на груди.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пенопластовые доски.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тела горизонтальное, руки вытянуть вперед, плечи опущены в воду, подбородок лежит на поверхности воды. Плыть, ритмично работая прямыми ногами, носки оттянуты, повернуты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>
        <w:rPr>
          <w:rFonts w:ascii="Times New Roman" w:hAnsi="Times New Roman" w:cs="Times New Roman"/>
          <w:sz w:val="28"/>
          <w:szCs w:val="28"/>
        </w:rPr>
        <w:t>, дыхание произвольное.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Оценка: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14-16м.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балла: 11-13м. 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C2CFC" w:rsidRDefault="003C2CFC" w:rsidP="003C2C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Плавание произвольным способом.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8м. любым способом при помощи движения ног, рук. Дыхание произвольное.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 метров.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6-7м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4м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C2CFC" w:rsidRPr="00077CAE" w:rsidRDefault="003C2CFC" w:rsidP="003C2C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3C2CFC" w:rsidRPr="00077CAE" w:rsidRDefault="003C2CFC" w:rsidP="003C2CF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3C2CFC" w:rsidRPr="00077CAE" w:rsidRDefault="003C2CFC" w:rsidP="003C2CF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Pr="000B5CC4" w:rsidRDefault="003C2CFC" w:rsidP="003C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Старший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3C2CFC" w:rsidRPr="000B5CC4" w:rsidRDefault="003C2CFC" w:rsidP="003C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3C2CFC" w:rsidRDefault="003C2CFC" w:rsidP="003C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Светлячки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3C2CFC" w:rsidRDefault="003C2CFC" w:rsidP="003C2C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человека, из них 31,2% с низким уровнем, 41,6% со средним уровнем, 27,2% с высоким уровнем физического развития. Сравнивая с результатами диагностики в начале учебного года: 46,8 с низким уровнем, 41,6% со средним уровнем, 10,4 с высоким уровнем физического развития.</w:t>
      </w:r>
    </w:p>
    <w:p w:rsidR="003C2CFC" w:rsidRPr="00077CAE" w:rsidRDefault="003C2CFC" w:rsidP="003C2C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всех систематически занимающихся уровень подготовленности улучшился. Многие из детей в воду входят прыжком.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 погружаются в нее делая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выдохи. Осознанно используют различные виды движение на воде. Проявляют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настойчивость на достижение результата. Таким образом, прогресс физического развития детей старшей группы по результатам диагностики имеет положительную динамику.</w:t>
      </w:r>
    </w:p>
    <w:p w:rsidR="003C2CFC" w:rsidRPr="007036F0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/>
    <w:p w:rsidR="003C2CFC" w:rsidRDefault="003C2CFC"/>
    <w:p w:rsidR="003C2CFC" w:rsidRDefault="003C2CFC">
      <w:r w:rsidRPr="003C2CF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2CFC" w:rsidRDefault="003C2CFC"/>
    <w:p w:rsidR="003C2CFC" w:rsidRDefault="003C2CFC"/>
    <w:p w:rsidR="003C2CFC" w:rsidRDefault="003C2CFC"/>
    <w:p w:rsidR="003C2CFC" w:rsidRDefault="003C2CFC" w:rsidP="003C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диагностики в группе «Почемучки»</w:t>
      </w:r>
    </w:p>
    <w:p w:rsidR="003C2CFC" w:rsidRDefault="003C2CFC" w:rsidP="003C2C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Скольжение на груди.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у бортика, руки впереди, кисти рук соединены, присесть, оттолкнутся ногой от бортика или двумя ногами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выполнить упражнение «Стрела» на груди. Тело ребенка должно лежать у поверхности воды, руки и ноги соединены, вытянуть, лицо опущено в воду.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балла: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проскользил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метра.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балла:3м.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балла:2м.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балл:1м.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Скольжение на спине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у бортика, руки впереди, кисти рук соединены, прогнутся, оттолкнутся одной ногой от бортика или двумя ногами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выполнить упражнение «Стрелка» на спине. Туловище прямое, руки и ноги соединены и выпрямлены, лицо – на поверхности воды.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балла: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проскользил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метра.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балла:3м.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балла:2м.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балл:1м.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C2CFC" w:rsidRDefault="003C2CFC" w:rsidP="003C2C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Плавание с доской при помощи движения ног способом кроль на груди.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пенопластовые доски.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тела горизонтальное, руки вытянуть вперед, плечи опущены в воду, подбородок лежит на поверхности воды. Плыть, ритмично работая прямыми ногами, носки оттянуты, повернуты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>
        <w:rPr>
          <w:rFonts w:ascii="Times New Roman" w:hAnsi="Times New Roman" w:cs="Times New Roman"/>
          <w:sz w:val="28"/>
          <w:szCs w:val="28"/>
        </w:rPr>
        <w:t>, дыхание произвольное.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Оценка: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14-16м.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балла: 11-13м. 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C2CFC" w:rsidRDefault="003C2CFC" w:rsidP="003C2C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Плавание произвольным способом.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8м. любым способом при помощи движения ног, рук. Дыхание произвольное.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 метров.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6-7м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4-5м.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4м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3C2CFC" w:rsidRPr="00077CAE" w:rsidRDefault="003C2CFC" w:rsidP="003C2C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3C2CFC" w:rsidRPr="00077CAE" w:rsidRDefault="003C2CFC" w:rsidP="003C2CF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3C2CFC" w:rsidRPr="00077CAE" w:rsidRDefault="003C2CFC" w:rsidP="003C2CF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Pr="000B5CC4" w:rsidRDefault="003C2CFC" w:rsidP="003C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Старший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3C2CFC" w:rsidRPr="000B5CC4" w:rsidRDefault="003C2CFC" w:rsidP="003C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3C2CFC" w:rsidRDefault="003C2CFC" w:rsidP="003C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Почемучки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3C2CFC" w:rsidRDefault="003C2CFC" w:rsidP="003C2C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человек, из них 14,1% с низким уровнем, 42,3% со средним уровнем, 42,3% с высоким уровнем физического развития. Сравнивая с результатами диагностики в начале учебного года: </w:t>
      </w:r>
      <w:r w:rsidR="00946C03">
        <w:rPr>
          <w:rFonts w:ascii="Times New Roman" w:hAnsi="Times New Roman" w:cs="Times New Roman"/>
          <w:sz w:val="28"/>
          <w:szCs w:val="28"/>
        </w:rPr>
        <w:t>61,1</w:t>
      </w:r>
      <w:r>
        <w:rPr>
          <w:rFonts w:ascii="Times New Roman" w:hAnsi="Times New Roman" w:cs="Times New Roman"/>
          <w:sz w:val="28"/>
          <w:szCs w:val="28"/>
        </w:rPr>
        <w:t xml:space="preserve">% с низким уровнем, </w:t>
      </w:r>
      <w:r w:rsidR="00946C03">
        <w:rPr>
          <w:rFonts w:ascii="Times New Roman" w:hAnsi="Times New Roman" w:cs="Times New Roman"/>
          <w:sz w:val="28"/>
          <w:szCs w:val="28"/>
        </w:rPr>
        <w:t>38,9</w:t>
      </w:r>
      <w:r>
        <w:rPr>
          <w:rFonts w:ascii="Times New Roman" w:hAnsi="Times New Roman" w:cs="Times New Roman"/>
          <w:sz w:val="28"/>
          <w:szCs w:val="28"/>
        </w:rPr>
        <w:t>% со средним уровнем физического развития, высокого уровня не наблюдалось.</w:t>
      </w:r>
    </w:p>
    <w:p w:rsidR="003C2CFC" w:rsidRPr="00077CAE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всех систематически занимающихся уровень подготовленности улучшился. Многие из детей в воду входят прыжком.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 погружаются в нее делая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выдохи. Осознанно используют различные виды движение на воде. Проявляют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настойчивость на достижение результата. Таким образом, прогресс физического развития детей старшей группы по результатам диагностики имеет положительную динамику.</w:t>
      </w:r>
    </w:p>
    <w:p w:rsidR="003C2CFC" w:rsidRPr="007036F0" w:rsidRDefault="003C2CFC" w:rsidP="003C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2CFC" w:rsidRDefault="003C2CFC" w:rsidP="003C2CFC">
      <w:pPr>
        <w:rPr>
          <w:rFonts w:ascii="Times New Roman" w:hAnsi="Times New Roman" w:cs="Times New Roman"/>
          <w:sz w:val="28"/>
          <w:szCs w:val="28"/>
        </w:rPr>
      </w:pPr>
    </w:p>
    <w:p w:rsidR="003C2CFC" w:rsidRDefault="003C2CFC" w:rsidP="003C2CFC"/>
    <w:p w:rsidR="003C2CFC" w:rsidRDefault="003C2CFC"/>
    <w:p w:rsidR="00946C03" w:rsidRDefault="00946C03"/>
    <w:p w:rsidR="00946C03" w:rsidRDefault="00946C03"/>
    <w:p w:rsidR="00946C03" w:rsidRDefault="00946C03"/>
    <w:p w:rsidR="00946C03" w:rsidRDefault="00946C03"/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 подготовительной группы «Цвети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46C03" w:rsidRDefault="00946C03" w:rsidP="0094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Упражнение «Торпеда» на груди или на спине.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Оттолкнувшись ногами от дна бассейна, лечь на воду, опустив лицо в воду, руки вытянуть вперед. Плыть при помощи движения ног способом кроль на груди на задержке дыхания.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4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946C03" w:rsidRDefault="00946C03" w:rsidP="0094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Плавание кролем на груди в полной координации.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груди в полной координации, вдох можно выполнить через 1,3,5 гребков руками.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14-16м.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946C03" w:rsidRDefault="00946C03" w:rsidP="0094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Плавание кролем на спине в полной координации.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спине в полной координации, дыхание произвольное.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14-16м.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 баллов: не выполнено.</w:t>
      </w:r>
    </w:p>
    <w:p w:rsidR="00946C03" w:rsidRDefault="00946C03" w:rsidP="0094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Плавание произвольным способом.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8м. брассом или комбинированным способом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руки-брасс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ноги – кроль; руки брасс,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дельфин) в согласовании с дыханием.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8м и более.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3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946C03" w:rsidRPr="00077CAE" w:rsidRDefault="00946C03" w:rsidP="00946C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946C03" w:rsidRPr="00077CAE" w:rsidRDefault="00946C03" w:rsidP="00946C03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946C03" w:rsidRPr="00077CAE" w:rsidRDefault="00946C03" w:rsidP="00946C03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Pr="00EB74B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Pr="000B5CC4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Подготовительный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946C03" w:rsidRPr="000B5CC4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 xml:space="preserve">Цветик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946C03" w:rsidRDefault="00946C03" w:rsidP="00946C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человека, из них 18,75% с низким уровнем, 56,25% со средним уровнем, 25% с высоким уровнем физического развития. Сравнивая с результатами диагностики в начале учебного года: 56,25% с низким уровнем, 31,25% со средним уровнем, 6,25% с высоким уровнем физического развития.</w:t>
      </w:r>
    </w:p>
    <w:p w:rsidR="00946C03" w:rsidRPr="00077CAE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занятиях в бассейне, дети принимали активное участие, проявляют заинтересованность в занятиях.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Погружаются в воду большинство без боязни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дыхательные упражнения в воде. Дети самостоятельно придумывают различные упражнения в воде, и игры. Проявляют настойчивость и смелость. Таким образом, процесс физического развития у детей подготовительной группы по результатам диагностики имеет положительную диагностику.</w:t>
      </w:r>
    </w:p>
    <w:p w:rsidR="00946C03" w:rsidRPr="00EB74B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03" w:rsidRDefault="00946C03"/>
    <w:p w:rsidR="00946C03" w:rsidRDefault="00946C03"/>
    <w:p w:rsidR="00946C03" w:rsidRDefault="00946C03"/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подготовительной группы «Звездочки» </w:t>
      </w:r>
    </w:p>
    <w:p w:rsidR="00946C03" w:rsidRDefault="00946C03" w:rsidP="0094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Упражнение «Торпеда» на груди или на спине.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Оттолкнувшись ногами от дна бассейна, лечь на воду, опустив лицо в воду, руки вытянуть вперед. Плыть при помощи движения ног способом кроль на груди на задержке дыхания.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4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946C03" w:rsidRDefault="00946C03" w:rsidP="0094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Плавание кролем на груди в полной координации.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груди в полной координации, вдох можно выполнить через 1,3,5 гребков руками.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14-16м.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946C03" w:rsidRDefault="00946C03" w:rsidP="0094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Плавание кролем на спине в полной координации.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спине в полной координации, дыхание произвольное.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14-16м.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 баллов: не выполнено.</w:t>
      </w:r>
    </w:p>
    <w:p w:rsidR="00946C03" w:rsidRDefault="00946C03" w:rsidP="0094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Плавание произвольным способом.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8м. брассом или комбинированным способом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руки-брасс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ноги – кроль; руки брасс,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дельфин) в согласовании с дыханием.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8м и более.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3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946C03" w:rsidRPr="00077CAE" w:rsidRDefault="00946C03" w:rsidP="00946C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946C03" w:rsidRPr="00077CAE" w:rsidRDefault="00946C03" w:rsidP="00946C03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946C03" w:rsidRPr="00077CAE" w:rsidRDefault="00946C03" w:rsidP="00946C03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Pr="00EB74B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Pr="000B5CC4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Подготовительный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946C03" w:rsidRPr="000B5CC4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Звездочки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946C03" w:rsidRDefault="00946C03" w:rsidP="00946C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человека, из них 30,1% с низким уровнем, 34,4% со средним уровнем, 34,4% с высоким уровнем физического развития. Сравнивая с результатами диагностики в начале учебного года: 68,8% с низким уровнем, 31,2% со средним уровнем физического развития, высокого уровня не наблюдалось.</w:t>
      </w:r>
    </w:p>
    <w:p w:rsidR="00946C03" w:rsidRPr="00077CAE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занятиях в бассейне, дети принимали активное участие, проявляют заинтересованность в занятиях.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Погружаются в воду большинство без боязни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дыхательные упражнения в воде. Дети самостоятельно придумывают различные упражнения в воде, и игры. Проявляют настойчивость и смелость. Таким образом, процесс физического развития у детей подготовительной группы по результатам диагностики имеет положительную диагностику.</w:t>
      </w:r>
    </w:p>
    <w:p w:rsidR="00946C03" w:rsidRPr="00EB74B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03" w:rsidRDefault="00946C03"/>
    <w:p w:rsidR="00946C03" w:rsidRDefault="00946C03"/>
    <w:p w:rsidR="00946C03" w:rsidRDefault="00946C03"/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подготовительной группы «Акварельки» </w:t>
      </w:r>
    </w:p>
    <w:p w:rsidR="00946C03" w:rsidRDefault="00946C03" w:rsidP="0094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Упражнение «Торпеда» на груди или на спине.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Оттолкнувшись ногами от дна бассейна, лечь на воду, опустив лицо в воду, руки вытянуть вперед. Плыть при помощи движения ног способом кроль на груди на задержке дыхания.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4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946C03" w:rsidRDefault="00946C03" w:rsidP="0094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Плавание кролем на груди в полной координации.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груди в полной координации, вдох можно выполнить через 1,3,5 гребков руками.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14-16м.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946C03" w:rsidRDefault="00946C03" w:rsidP="0094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Плавание кролем на спине в полной координации.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спине в полной координации, дыхание произвольное.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14-16м.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 баллов: не выполнено.</w:t>
      </w:r>
    </w:p>
    <w:p w:rsidR="00946C03" w:rsidRDefault="00946C03" w:rsidP="0094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Плавание произвольным способом.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8м. брассом или комбинированным способом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руки-брасс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ноги – кроль; руки брасс,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дельфин) в согласовании с дыханием.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8м и более.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3 м.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946C03" w:rsidRPr="00077CAE" w:rsidRDefault="00946C03" w:rsidP="00946C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946C03" w:rsidRPr="00077CAE" w:rsidRDefault="00946C03" w:rsidP="00946C03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946C03" w:rsidRPr="00077CAE" w:rsidRDefault="00946C03" w:rsidP="00946C03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Pr="00EB74B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Default="00946C03" w:rsidP="00946C03">
      <w:pPr>
        <w:rPr>
          <w:rFonts w:ascii="Times New Roman" w:hAnsi="Times New Roman" w:cs="Times New Roman"/>
          <w:sz w:val="28"/>
          <w:szCs w:val="28"/>
        </w:rPr>
      </w:pPr>
    </w:p>
    <w:p w:rsidR="00946C03" w:rsidRPr="000B5CC4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Подготовительный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946C03" w:rsidRPr="000B5CC4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0B5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Акварельки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946C03" w:rsidRDefault="00946C03" w:rsidP="00946C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человек, из них 15,6% с низким уровнем, 69,6% со средним уровнем, 15,6% с высоким уровнем физического развития. Сравнивая с результатами диагностики в начале учебного года: 48% с низким уровнем, 52% со средним уровнем физического развития, высокого уровня не наблюдалось.</w:t>
      </w:r>
    </w:p>
    <w:p w:rsidR="00946C03" w:rsidRPr="00077CAE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занятиях в бассейне, дети принимали активное участие, проявляют заинтересованность в занятиях.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Погружаются в воду большинство без боязни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дыхательные упражнения в воде. Дети самостоятельно придумывают различные упражнения в воде, и игры. Проявляют настойчивость и смелость. Таким образом, процесс физического развития у детей подготовительной группы по результатам диагностики имеет положительную диагностику.</w:t>
      </w:r>
    </w:p>
    <w:p w:rsidR="00946C03" w:rsidRPr="00EB74B3" w:rsidRDefault="00946C03" w:rsidP="0094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03" w:rsidRDefault="00946C03" w:rsidP="0094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03" w:rsidRDefault="00946C03"/>
    <w:sectPr w:rsidR="00946C03" w:rsidSect="00F308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3085A"/>
    <w:rsid w:val="003C2CFC"/>
    <w:rsid w:val="004C34BF"/>
    <w:rsid w:val="005E061A"/>
    <w:rsid w:val="00946C03"/>
    <w:rsid w:val="00CF78F9"/>
    <w:rsid w:val="00F3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"Ромашки"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</a:t>
            </a:r>
            <a:r>
              <a:rPr lang="ru-RU" baseline="0"/>
              <a:t>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43.75</c:v>
                </c:pt>
                <c:pt idx="1">
                  <c:v>56.25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30.4</c:v>
                </c:pt>
              </c:numCache>
            </c:numRef>
          </c:val>
        </c:ser>
        <c:gapWidth val="219"/>
        <c:overlap val="-27"/>
        <c:axId val="49729920"/>
        <c:axId val="57931648"/>
      </c:barChart>
      <c:catAx>
        <c:axId val="49729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31648"/>
        <c:crosses val="autoZero"/>
        <c:auto val="1"/>
        <c:lblAlgn val="ctr"/>
        <c:lblOffset val="100"/>
      </c:catAx>
      <c:valAx>
        <c:axId val="57931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2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"Радуга"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</a:t>
            </a:r>
            <a:r>
              <a:rPr lang="ru-RU" baseline="0"/>
              <a:t>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36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28</c:v>
                </c:pt>
                <c:pt idx="2">
                  <c:v>30.4</c:v>
                </c:pt>
              </c:numCache>
            </c:numRef>
          </c:val>
        </c:ser>
        <c:gapWidth val="219"/>
        <c:overlap val="-27"/>
        <c:axId val="102539648"/>
        <c:axId val="102775808"/>
      </c:barChart>
      <c:catAx>
        <c:axId val="102539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75808"/>
        <c:crosses val="autoZero"/>
        <c:auto val="1"/>
        <c:lblAlgn val="ctr"/>
        <c:lblOffset val="100"/>
      </c:catAx>
      <c:valAx>
        <c:axId val="102775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53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"Светлячки"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Старшая</a:t>
            </a:r>
            <a:r>
              <a:rPr lang="ru-RU" baseline="0"/>
              <a:t>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46.8</c:v>
                </c:pt>
                <c:pt idx="1">
                  <c:v>41.6</c:v>
                </c:pt>
                <c:pt idx="2">
                  <c:v>10.4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31.2</c:v>
                </c:pt>
                <c:pt idx="1">
                  <c:v>41.6</c:v>
                </c:pt>
                <c:pt idx="2">
                  <c:v>27.2</c:v>
                </c:pt>
              </c:numCache>
            </c:numRef>
          </c:val>
        </c:ser>
        <c:gapWidth val="219"/>
        <c:overlap val="-27"/>
        <c:axId val="115710208"/>
        <c:axId val="115716096"/>
      </c:barChart>
      <c:catAx>
        <c:axId val="115710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16096"/>
        <c:crosses val="autoZero"/>
        <c:auto val="1"/>
        <c:lblAlgn val="ctr"/>
        <c:lblOffset val="100"/>
      </c:catAx>
      <c:valAx>
        <c:axId val="115716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1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"Почемучки"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Старшая группа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61.1</c:v>
                </c:pt>
                <c:pt idx="1">
                  <c:v>38.9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14.1</c:v>
                </c:pt>
                <c:pt idx="1">
                  <c:v>42.3</c:v>
                </c:pt>
                <c:pt idx="2">
                  <c:v>42.3</c:v>
                </c:pt>
              </c:numCache>
            </c:numRef>
          </c:val>
        </c:ser>
        <c:gapWidth val="219"/>
        <c:overlap val="-27"/>
        <c:axId val="128591360"/>
        <c:axId val="128592896"/>
      </c:barChart>
      <c:catAx>
        <c:axId val="128591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92896"/>
        <c:crosses val="autoZero"/>
        <c:auto val="1"/>
        <c:lblAlgn val="ctr"/>
        <c:lblOffset val="100"/>
      </c:catAx>
      <c:valAx>
        <c:axId val="1285928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9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"Цветик</a:t>
            </a:r>
            <a:r>
              <a:rPr lang="ru-RU" baseline="0"/>
              <a:t>-семицветик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Подготовительная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56.25</c:v>
                </c:pt>
                <c:pt idx="1">
                  <c:v>31.25</c:v>
                </c:pt>
                <c:pt idx="2">
                  <c:v>6.25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18.75</c:v>
                </c:pt>
                <c:pt idx="1">
                  <c:v>56.25</c:v>
                </c:pt>
                <c:pt idx="2">
                  <c:v>16.399999999999999</c:v>
                </c:pt>
              </c:numCache>
            </c:numRef>
          </c:val>
        </c:ser>
        <c:gapWidth val="219"/>
        <c:overlap val="-27"/>
        <c:axId val="50288512"/>
        <c:axId val="50290048"/>
      </c:barChart>
      <c:catAx>
        <c:axId val="50288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90048"/>
        <c:crosses val="autoZero"/>
        <c:auto val="1"/>
        <c:lblAlgn val="ctr"/>
        <c:lblOffset val="100"/>
      </c:catAx>
      <c:valAx>
        <c:axId val="502900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8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"Звездочки"</a:t>
            </a:r>
            <a:endParaRPr lang="ru-RU" baseline="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Подготовительная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68.8</c:v>
                </c:pt>
                <c:pt idx="1">
                  <c:v>31.2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30.1</c:v>
                </c:pt>
                <c:pt idx="1">
                  <c:v>34.4</c:v>
                </c:pt>
                <c:pt idx="2">
                  <c:v>16.399999999999999</c:v>
                </c:pt>
              </c:numCache>
            </c:numRef>
          </c:val>
        </c:ser>
        <c:gapWidth val="219"/>
        <c:overlap val="-27"/>
        <c:axId val="62070784"/>
        <c:axId val="62072320"/>
      </c:barChart>
      <c:catAx>
        <c:axId val="62070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072320"/>
        <c:crosses val="autoZero"/>
        <c:auto val="1"/>
        <c:lblAlgn val="ctr"/>
        <c:lblOffset val="100"/>
      </c:catAx>
      <c:valAx>
        <c:axId val="62072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07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"Акварельки"</a:t>
            </a:r>
            <a:endParaRPr lang="ru-RU" baseline="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Подготовительная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52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15.6</c:v>
                </c:pt>
                <c:pt idx="1">
                  <c:v>69.599999999999994</c:v>
                </c:pt>
                <c:pt idx="2">
                  <c:v>16.399999999999999</c:v>
                </c:pt>
              </c:numCache>
            </c:numRef>
          </c:val>
        </c:ser>
        <c:gapWidth val="219"/>
        <c:overlap val="-27"/>
        <c:axId val="62113664"/>
        <c:axId val="62115200"/>
      </c:barChart>
      <c:catAx>
        <c:axId val="62113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15200"/>
        <c:crosses val="autoZero"/>
        <c:auto val="1"/>
        <c:lblAlgn val="ctr"/>
        <c:lblOffset val="100"/>
      </c:catAx>
      <c:valAx>
        <c:axId val="62115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1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2019-04-17T16:05:00Z</dcterms:created>
  <dcterms:modified xsi:type="dcterms:W3CDTF">2019-04-17T17:56:00Z</dcterms:modified>
</cp:coreProperties>
</file>