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5C" w:rsidRPr="00077CAE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7CAE">
        <w:rPr>
          <w:rFonts w:ascii="Times New Roman" w:hAnsi="Times New Roman" w:cs="Times New Roman"/>
          <w:b/>
          <w:sz w:val="28"/>
          <w:szCs w:val="28"/>
        </w:rPr>
        <w:t>Мониторинг 2-ой младшей группы «Гномики»</w:t>
      </w:r>
    </w:p>
    <w:p w:rsidR="007C2F5C" w:rsidRPr="00077CAE" w:rsidRDefault="007C2F5C" w:rsidP="007C2F5C">
      <w:pPr>
        <w:tabs>
          <w:tab w:val="left" w:pos="3990"/>
        </w:tabs>
        <w:rPr>
          <w:rFonts w:ascii="Times New Roman" w:hAnsi="Times New Roman" w:cs="Times New Roman"/>
          <w:b/>
          <w:sz w:val="28"/>
          <w:szCs w:val="28"/>
        </w:rPr>
      </w:pPr>
      <w:r w:rsidRPr="00077CAE">
        <w:rPr>
          <w:rFonts w:ascii="Times New Roman" w:hAnsi="Times New Roman" w:cs="Times New Roman"/>
          <w:b/>
          <w:sz w:val="28"/>
          <w:szCs w:val="28"/>
        </w:rPr>
        <w:t>Методика проведения диагностики.</w:t>
      </w:r>
      <w:r w:rsidRPr="00077CAE">
        <w:rPr>
          <w:rFonts w:ascii="Times New Roman" w:hAnsi="Times New Roman" w:cs="Times New Roman"/>
          <w:b/>
          <w:sz w:val="28"/>
          <w:szCs w:val="28"/>
        </w:rPr>
        <w:tab/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b/>
          <w:sz w:val="28"/>
          <w:szCs w:val="28"/>
        </w:rPr>
        <w:t>1. Разнообразные способы передвижения в воде</w:t>
      </w:r>
      <w:r w:rsidRPr="00077CAE">
        <w:rPr>
          <w:rFonts w:ascii="Times New Roman" w:hAnsi="Times New Roman" w:cs="Times New Roman"/>
          <w:sz w:val="28"/>
          <w:szCs w:val="28"/>
        </w:rPr>
        <w:t>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 xml:space="preserve">Ходьба, руки на поясе, без </w:t>
      </w:r>
      <w:proofErr w:type="gramStart"/>
      <w:r w:rsidRPr="00077CAE">
        <w:rPr>
          <w:rFonts w:ascii="Times New Roman" w:hAnsi="Times New Roman" w:cs="Times New Roman"/>
          <w:sz w:val="28"/>
          <w:szCs w:val="28"/>
        </w:rPr>
        <w:t>обычный</w:t>
      </w:r>
      <w:proofErr w:type="gramEnd"/>
      <w:r w:rsidRPr="00077CAE">
        <w:rPr>
          <w:rFonts w:ascii="Times New Roman" w:hAnsi="Times New Roman" w:cs="Times New Roman"/>
          <w:sz w:val="28"/>
          <w:szCs w:val="28"/>
        </w:rPr>
        <w:t>, прыжки лицом, спиной вперед на двух ногах.</w:t>
      </w:r>
    </w:p>
    <w:p w:rsidR="007C2F5C" w:rsidRPr="00077CAE" w:rsidRDefault="007C2F5C" w:rsidP="007C2F5C">
      <w:pPr>
        <w:rPr>
          <w:rFonts w:ascii="Times New Roman" w:hAnsi="Times New Roman" w:cs="Times New Roman"/>
          <w:i/>
          <w:sz w:val="28"/>
          <w:szCs w:val="28"/>
        </w:rPr>
      </w:pPr>
      <w:r w:rsidRPr="00077CAE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proofErr w:type="gramStart"/>
      <w:r w:rsidRPr="00077CAE">
        <w:rPr>
          <w:rFonts w:ascii="Times New Roman" w:hAnsi="Times New Roman" w:cs="Times New Roman"/>
          <w:sz w:val="28"/>
          <w:szCs w:val="28"/>
        </w:rPr>
        <w:t>балла-ребенок</w:t>
      </w:r>
      <w:proofErr w:type="spellEnd"/>
      <w:proofErr w:type="gramEnd"/>
      <w:r w:rsidRPr="00077CAE">
        <w:rPr>
          <w:rFonts w:ascii="Times New Roman" w:hAnsi="Times New Roman" w:cs="Times New Roman"/>
          <w:sz w:val="28"/>
          <w:szCs w:val="28"/>
        </w:rPr>
        <w:t xml:space="preserve"> легко выполняет все способы.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077CAE">
        <w:rPr>
          <w:rFonts w:ascii="Times New Roman" w:hAnsi="Times New Roman" w:cs="Times New Roman"/>
          <w:sz w:val="28"/>
          <w:szCs w:val="28"/>
        </w:rPr>
        <w:t>балла-выполняет</w:t>
      </w:r>
      <w:proofErr w:type="spellEnd"/>
      <w:proofErr w:type="gramEnd"/>
      <w:r w:rsidRPr="00077CAE">
        <w:rPr>
          <w:rFonts w:ascii="Times New Roman" w:hAnsi="Times New Roman" w:cs="Times New Roman"/>
          <w:sz w:val="28"/>
          <w:szCs w:val="28"/>
        </w:rPr>
        <w:t xml:space="preserve"> не уверенно, осторожно.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 w:rsidRPr="00077CAE">
        <w:rPr>
          <w:rFonts w:ascii="Times New Roman" w:hAnsi="Times New Roman" w:cs="Times New Roman"/>
          <w:sz w:val="28"/>
          <w:szCs w:val="28"/>
        </w:rPr>
        <w:t>балла-выполняет</w:t>
      </w:r>
      <w:proofErr w:type="spellEnd"/>
      <w:proofErr w:type="gramEnd"/>
      <w:r w:rsidRPr="00077CAE">
        <w:rPr>
          <w:rFonts w:ascii="Times New Roman" w:hAnsi="Times New Roman" w:cs="Times New Roman"/>
          <w:sz w:val="28"/>
          <w:szCs w:val="28"/>
        </w:rPr>
        <w:t xml:space="preserve"> упражнения держась за бортик.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077CAE">
        <w:rPr>
          <w:rFonts w:ascii="Times New Roman" w:hAnsi="Times New Roman" w:cs="Times New Roman"/>
          <w:sz w:val="28"/>
          <w:szCs w:val="28"/>
        </w:rPr>
        <w:t>балл-боится</w:t>
      </w:r>
      <w:proofErr w:type="spellEnd"/>
      <w:proofErr w:type="gramEnd"/>
      <w:r w:rsidRPr="00077CAE">
        <w:rPr>
          <w:rFonts w:ascii="Times New Roman" w:hAnsi="Times New Roman" w:cs="Times New Roman"/>
          <w:sz w:val="28"/>
          <w:szCs w:val="28"/>
        </w:rPr>
        <w:t xml:space="preserve"> отойти от бортика, отказывается выполнять упражнения.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077CAE">
        <w:rPr>
          <w:rFonts w:ascii="Times New Roman" w:hAnsi="Times New Roman" w:cs="Times New Roman"/>
          <w:sz w:val="28"/>
          <w:szCs w:val="28"/>
        </w:rPr>
        <w:t>баллов-не</w:t>
      </w:r>
      <w:proofErr w:type="spellEnd"/>
      <w:r w:rsidRPr="00077CAE">
        <w:rPr>
          <w:rFonts w:ascii="Times New Roman" w:hAnsi="Times New Roman" w:cs="Times New Roman"/>
          <w:sz w:val="28"/>
          <w:szCs w:val="28"/>
        </w:rPr>
        <w:t xml:space="preserve"> выполнено.</w:t>
      </w:r>
    </w:p>
    <w:p w:rsidR="007C2F5C" w:rsidRPr="00077CAE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 w:rsidRPr="00077CAE">
        <w:rPr>
          <w:rFonts w:ascii="Times New Roman" w:hAnsi="Times New Roman" w:cs="Times New Roman"/>
          <w:b/>
          <w:sz w:val="28"/>
          <w:szCs w:val="28"/>
        </w:rPr>
        <w:t>2. Погружение в воду с открыванием глаз под водой.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Стоя около бортика, держась за бортик, присесть, сохраняя вертикальное положение тела, полностью погрузится в воду с головой.</w:t>
      </w:r>
    </w:p>
    <w:p w:rsidR="007C2F5C" w:rsidRPr="00077CAE" w:rsidRDefault="007C2F5C" w:rsidP="007C2F5C">
      <w:pPr>
        <w:rPr>
          <w:rFonts w:ascii="Times New Roman" w:hAnsi="Times New Roman" w:cs="Times New Roman"/>
          <w:i/>
          <w:sz w:val="28"/>
          <w:szCs w:val="28"/>
        </w:rPr>
      </w:pPr>
      <w:r w:rsidRPr="00077CAE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proofErr w:type="gramStart"/>
      <w:r w:rsidRPr="00077CAE">
        <w:rPr>
          <w:rFonts w:ascii="Times New Roman" w:hAnsi="Times New Roman" w:cs="Times New Roman"/>
          <w:sz w:val="28"/>
          <w:szCs w:val="28"/>
        </w:rPr>
        <w:t>балла-безбоязненно</w:t>
      </w:r>
      <w:proofErr w:type="spellEnd"/>
      <w:proofErr w:type="gramEnd"/>
      <w:r w:rsidRPr="00077CAE">
        <w:rPr>
          <w:rFonts w:ascii="Times New Roman" w:hAnsi="Times New Roman" w:cs="Times New Roman"/>
          <w:sz w:val="28"/>
          <w:szCs w:val="28"/>
        </w:rPr>
        <w:t xml:space="preserve"> приседает в воду, открывает глаза.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077CAE">
        <w:rPr>
          <w:rFonts w:ascii="Times New Roman" w:hAnsi="Times New Roman" w:cs="Times New Roman"/>
          <w:sz w:val="28"/>
          <w:szCs w:val="28"/>
        </w:rPr>
        <w:t>балла-погружается</w:t>
      </w:r>
      <w:proofErr w:type="spellEnd"/>
      <w:proofErr w:type="gramEnd"/>
      <w:r w:rsidRPr="00077CAE">
        <w:rPr>
          <w:rFonts w:ascii="Times New Roman" w:hAnsi="Times New Roman" w:cs="Times New Roman"/>
          <w:sz w:val="28"/>
          <w:szCs w:val="28"/>
        </w:rPr>
        <w:t xml:space="preserve"> в воду с боязнью менее чем на 3 секунды.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2 балл</w:t>
      </w:r>
      <w:proofErr w:type="gramStart"/>
      <w:r w:rsidRPr="00077C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7CAE">
        <w:rPr>
          <w:rFonts w:ascii="Times New Roman" w:hAnsi="Times New Roman" w:cs="Times New Roman"/>
          <w:sz w:val="28"/>
          <w:szCs w:val="28"/>
        </w:rPr>
        <w:t xml:space="preserve"> погружается, но боится открыть глаза.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 бал</w:t>
      </w:r>
      <w:proofErr w:type="gramStart"/>
      <w:r w:rsidRPr="00077CAE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077CAE">
        <w:rPr>
          <w:rFonts w:ascii="Times New Roman" w:hAnsi="Times New Roman" w:cs="Times New Roman"/>
          <w:sz w:val="28"/>
          <w:szCs w:val="28"/>
        </w:rPr>
        <w:t xml:space="preserve"> боится полностью погрузится.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0 баллов – не выполнил упражнение.</w:t>
      </w:r>
    </w:p>
    <w:p w:rsidR="007C2F5C" w:rsidRPr="00077CAE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 w:rsidRPr="00077CAE">
        <w:rPr>
          <w:rFonts w:ascii="Times New Roman" w:hAnsi="Times New Roman" w:cs="Times New Roman"/>
          <w:b/>
          <w:sz w:val="28"/>
          <w:szCs w:val="28"/>
        </w:rPr>
        <w:t>3. Выдохи в воду.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Положение тела такое же, как и при выполнении погружения в воду. Губы при выполнении выдоха немного вытянуты вперед, напряжены «трубочкой».</w:t>
      </w:r>
    </w:p>
    <w:p w:rsidR="007C2F5C" w:rsidRPr="00077CAE" w:rsidRDefault="007C2F5C" w:rsidP="007C2F5C">
      <w:pPr>
        <w:rPr>
          <w:rFonts w:ascii="Times New Roman" w:hAnsi="Times New Roman" w:cs="Times New Roman"/>
          <w:i/>
          <w:sz w:val="28"/>
          <w:szCs w:val="28"/>
        </w:rPr>
      </w:pPr>
      <w:r w:rsidRPr="00077CAE">
        <w:rPr>
          <w:rFonts w:ascii="Times New Roman" w:hAnsi="Times New Roman" w:cs="Times New Roman"/>
          <w:i/>
          <w:sz w:val="28"/>
          <w:szCs w:val="28"/>
        </w:rPr>
        <w:t xml:space="preserve">Оценка: 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 балл</w:t>
      </w:r>
      <w:proofErr w:type="gramStart"/>
      <w:r w:rsidRPr="00077C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7CAE">
        <w:rPr>
          <w:rFonts w:ascii="Times New Roman" w:hAnsi="Times New Roman" w:cs="Times New Roman"/>
          <w:sz w:val="28"/>
          <w:szCs w:val="28"/>
        </w:rPr>
        <w:t xml:space="preserve"> Ребенок безбоязненно выполняет упражнения без остановки.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3 балл</w:t>
      </w:r>
      <w:proofErr w:type="gramStart"/>
      <w:r w:rsidRPr="00077C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7CAE">
        <w:rPr>
          <w:rFonts w:ascii="Times New Roman" w:hAnsi="Times New Roman" w:cs="Times New Roman"/>
          <w:sz w:val="28"/>
          <w:szCs w:val="28"/>
        </w:rPr>
        <w:t xml:space="preserve"> правильно выполняет 1 выход.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2 балл</w:t>
      </w:r>
      <w:proofErr w:type="gramStart"/>
      <w:r w:rsidRPr="00077C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77CAE">
        <w:rPr>
          <w:rFonts w:ascii="Times New Roman" w:hAnsi="Times New Roman" w:cs="Times New Roman"/>
          <w:sz w:val="28"/>
          <w:szCs w:val="28"/>
        </w:rPr>
        <w:t xml:space="preserve"> не полностью выполняет выдох в воду.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 бал</w:t>
      </w:r>
      <w:proofErr w:type="gramStart"/>
      <w:r w:rsidRPr="00077CAE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077CAE">
        <w:rPr>
          <w:rFonts w:ascii="Times New Roman" w:hAnsi="Times New Roman" w:cs="Times New Roman"/>
          <w:sz w:val="28"/>
          <w:szCs w:val="28"/>
        </w:rPr>
        <w:t xml:space="preserve"> выполняет выдох, погрузив в воду только губы.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lastRenderedPageBreak/>
        <w:t>0 баллов – не выполнил упражнение.</w:t>
      </w:r>
    </w:p>
    <w:p w:rsidR="007C2F5C" w:rsidRPr="00077CAE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 w:rsidRPr="00077CAE">
        <w:rPr>
          <w:rFonts w:ascii="Times New Roman" w:hAnsi="Times New Roman" w:cs="Times New Roman"/>
          <w:b/>
          <w:sz w:val="28"/>
          <w:szCs w:val="28"/>
        </w:rPr>
        <w:t>4. Плавание с надувными рукавами.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i/>
          <w:sz w:val="28"/>
          <w:szCs w:val="28"/>
        </w:rPr>
        <w:t>Инвентарь:</w:t>
      </w:r>
      <w:r w:rsidRPr="00077CAE">
        <w:rPr>
          <w:rFonts w:ascii="Times New Roman" w:hAnsi="Times New Roman" w:cs="Times New Roman"/>
          <w:sz w:val="28"/>
          <w:szCs w:val="28"/>
        </w:rPr>
        <w:t xml:space="preserve"> Надувные рукава.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Надев надувные рукава, ребенок пытается оторвать ноги от дна бассейна и пытается проплыть свободным стилем.</w:t>
      </w:r>
    </w:p>
    <w:p w:rsidR="007C2F5C" w:rsidRPr="00077CAE" w:rsidRDefault="007C2F5C" w:rsidP="007C2F5C">
      <w:pPr>
        <w:rPr>
          <w:rFonts w:ascii="Times New Roman" w:hAnsi="Times New Roman" w:cs="Times New Roman"/>
          <w:i/>
          <w:sz w:val="28"/>
          <w:szCs w:val="28"/>
        </w:rPr>
      </w:pPr>
      <w:r w:rsidRPr="00077CAE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 балла: безбоязненно ложится на воду и пытается плавать.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3 балла: с опаской отрывает ноги от дна бассейна.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2 балла: отрывает ноги от дна по очереди, наступая на дно.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 балл: работает руками, но не отрывает ноги от дна.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0 баллов: не выполнил упражнение.</w:t>
      </w:r>
    </w:p>
    <w:p w:rsidR="007C2F5C" w:rsidRPr="00077CAE" w:rsidRDefault="007C2F5C" w:rsidP="007C2F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Pr="000B5CC4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по </w:t>
      </w:r>
      <w:proofErr w:type="gramStart"/>
      <w:r w:rsidRPr="000B5CC4">
        <w:rPr>
          <w:rFonts w:ascii="Times New Roman" w:hAnsi="Times New Roman" w:cs="Times New Roman"/>
          <w:b/>
          <w:sz w:val="28"/>
          <w:szCs w:val="28"/>
        </w:rPr>
        <w:t>физическому</w:t>
      </w:r>
      <w:proofErr w:type="gramEnd"/>
      <w:r w:rsidRPr="000B5CC4">
        <w:rPr>
          <w:rFonts w:ascii="Times New Roman" w:hAnsi="Times New Roman" w:cs="Times New Roman"/>
          <w:b/>
          <w:sz w:val="28"/>
          <w:szCs w:val="28"/>
        </w:rPr>
        <w:t xml:space="preserve"> развития в бассейне.</w:t>
      </w:r>
    </w:p>
    <w:p w:rsidR="007C2F5C" w:rsidRPr="000B5CC4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2 младший возраст.</w:t>
      </w:r>
    </w:p>
    <w:p w:rsidR="007C2F5C" w:rsidRPr="000B5CC4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7C2F5C" w:rsidRPr="000B5CC4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«Гномики»</w:t>
      </w:r>
    </w:p>
    <w:p w:rsidR="007C2F5C" w:rsidRDefault="007C2F5C" w:rsidP="007C2F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человека, из них 38,7% с низким уровнем, 38,7% со средним уровнем, 21,5% с высоким уровнем физического развития. Отсутствовало 8 человек. Сравнивая с результатами диагностики в начале учебного года: 94,6 с низким уровнем, 4,3% со средним уровнем физического развития, высокого уровня не наблюдалось.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Уровень подготовленности 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заметно улучшился. При разминке в зале сухого плавания дети учувствуют пассивно, но заинтересованно. Некоторые из числа занимающихся входят в воду с опаской, в 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держатся за бортик. Погружаются в воду не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елают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выдохи на поверхности воды. Добросовестно выполняют задания инструктора. Стараются проявлять стойкость к брызгам, меньше отворачиваются. К инструктору относятся с доверием. Таким образом, процесс физического развития детей 2-ой младшей группы по результатам диагностики имеет положительную динамику. </w:t>
      </w: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C2F5C" w:rsidRDefault="007C2F5C" w:rsidP="007C2F5C">
      <w:pPr>
        <w:rPr>
          <w:rFonts w:ascii="Times New Roman" w:hAnsi="Times New Roman" w:cs="Times New Roman"/>
        </w:rPr>
      </w:pPr>
    </w:p>
    <w:p w:rsidR="00EA40C1" w:rsidRDefault="00EA40C1"/>
    <w:p w:rsidR="007C2F5C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 диагностики «Цыплята»</w:t>
      </w:r>
    </w:p>
    <w:p w:rsidR="007C2F5C" w:rsidRDefault="007C2F5C" w:rsidP="007C2F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Ориентирование в воде с открытыми глазами.</w:t>
      </w:r>
    </w:p>
    <w:p w:rsidR="007C2F5C" w:rsidRPr="00EF490A" w:rsidRDefault="007C2F5C" w:rsidP="007C2F5C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тонущие предметы.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небольшой глубине собрать предметы,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расположеные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дне на расстоянии 0,3-0,5 м друг от друга.</w:t>
      </w:r>
    </w:p>
    <w:p w:rsidR="007C2F5C" w:rsidRPr="00EF490A" w:rsidRDefault="007C2F5C" w:rsidP="007C2F5C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смог достать 3 предмета на одном вдохе.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смог достать два предмета.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смог достать один предмет.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достал предмет, не опуская лица в воду, не открывая глаза под водой.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7C2F5C" w:rsidRPr="00EF490A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2. Лежание на груди</w:t>
      </w:r>
    </w:p>
    <w:p w:rsidR="007C2F5C" w:rsidRPr="00EF490A" w:rsidRDefault="007C2F5C" w:rsidP="007C2F5C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надувные шары.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в воде, ноги врозь, руки в стороны выполнить упражнение «звезда» на груди. Положение тела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горизонтальное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ноги прямые, разведены в стороны.</w:t>
      </w:r>
    </w:p>
    <w:p w:rsidR="007C2F5C" w:rsidRPr="00EF490A" w:rsidRDefault="007C2F5C" w:rsidP="007C2F5C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выполнил упражнение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секунд.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 секунд.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секунд.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лежит на воде с поддерживающими предметами.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7C2F5C" w:rsidRPr="00EF490A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3. Лежание на спине.</w:t>
      </w:r>
    </w:p>
    <w:p w:rsidR="007C2F5C" w:rsidRPr="00EF490A" w:rsidRDefault="007C2F5C" w:rsidP="007C2F5C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надувные шары.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в воде, ноги врозь, руки в стороны выполнить упражнение «звезда» на спине.</w:t>
      </w:r>
    </w:p>
    <w:p w:rsidR="007C2F5C" w:rsidRPr="00EF490A" w:rsidRDefault="007C2F5C" w:rsidP="007C2F5C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выполнил упражнение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секунд.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3-4 секунд.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секунд.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лежит на воде с поддерживающими предметами.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7C2F5C" w:rsidRPr="00EF490A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 w:rsidRPr="00EF490A">
        <w:rPr>
          <w:rFonts w:ascii="Times New Roman" w:hAnsi="Times New Roman" w:cs="Times New Roman"/>
          <w:b/>
          <w:sz w:val="28"/>
          <w:szCs w:val="28"/>
        </w:rPr>
        <w:t>4. Плавание с доской при помощи движения ног способом кроль на груди.</w:t>
      </w:r>
    </w:p>
    <w:p w:rsidR="007C2F5C" w:rsidRPr="00EF490A" w:rsidRDefault="007C2F5C" w:rsidP="007C2F5C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Инвентарь: доски для плавания.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тела горизонтальное, руки вытянуты вперед, плечи опущены в воду, подбородок лежит на поверхности воды. Плыть, ритмично работая прямыми ногами, носки оттянуты, повернуты вовнутрь.</w:t>
      </w:r>
    </w:p>
    <w:p w:rsidR="007C2F5C" w:rsidRPr="00EF490A" w:rsidRDefault="007C2F5C" w:rsidP="007C2F5C">
      <w:pPr>
        <w:rPr>
          <w:rFonts w:ascii="Times New Roman" w:hAnsi="Times New Roman" w:cs="Times New Roman"/>
          <w:i/>
          <w:sz w:val="28"/>
          <w:szCs w:val="28"/>
        </w:rPr>
      </w:pPr>
      <w:r w:rsidRPr="00EF490A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балл: менее 3 метров. 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7C2F5C" w:rsidRPr="00077CAE" w:rsidRDefault="007C2F5C" w:rsidP="007C2F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Pr="000B5CC4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по </w:t>
      </w:r>
      <w:proofErr w:type="gramStart"/>
      <w:r w:rsidRPr="000B5CC4">
        <w:rPr>
          <w:rFonts w:ascii="Times New Roman" w:hAnsi="Times New Roman" w:cs="Times New Roman"/>
          <w:b/>
          <w:sz w:val="28"/>
          <w:szCs w:val="28"/>
        </w:rPr>
        <w:t>физическому</w:t>
      </w:r>
      <w:proofErr w:type="gramEnd"/>
      <w:r w:rsidRPr="000B5CC4">
        <w:rPr>
          <w:rFonts w:ascii="Times New Roman" w:hAnsi="Times New Roman" w:cs="Times New Roman"/>
          <w:b/>
          <w:sz w:val="28"/>
          <w:szCs w:val="28"/>
        </w:rPr>
        <w:t xml:space="preserve"> развития в бассейне.</w:t>
      </w:r>
    </w:p>
    <w:p w:rsidR="007C2F5C" w:rsidRPr="000B5CC4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7C2F5C" w:rsidRPr="000B5CC4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7C2F5C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Цыплята</w:t>
      </w:r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7C2F5C" w:rsidRDefault="007C2F5C" w:rsidP="007C2F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человека, из них 12,6% с низким уровнем, 57% со средним уровнем, 30,4% с высоким уровнем физического развития. Отсутствовало 9 человек. Сравнивая с результатами диагностики в начале учебного года: 77,2 с низким уровнем, 22,8% со средним уровнем физического развития, высокого уровня не наблюдалось.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подготовленности у большинства занимающихся средний, наблюдается прогресс в активности и заинтересованности на занятиях.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из числа регулярно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входят в воду смело и без боязни. Передвигаются в воде, не держась за бортик. От брызг не отворачиваются. Таким образом, процесс физического развития детей средней группы по результатам диагностики имеет положительную динамику.</w:t>
      </w:r>
    </w:p>
    <w:p w:rsidR="007C2F5C" w:rsidRPr="000B5CC4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2F5C" w:rsidRDefault="007C2F5C"/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 диагностики в группе «Светлячки»</w:t>
      </w:r>
    </w:p>
    <w:p w:rsidR="007C2F5C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Скольжение на груди.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у бортика, руки впереди, кисти рук соединены, присесть, оттолкнутся ногой от бортика или двумя ногами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выполнить упражнение «Стрела» на груди. Тело ребенка должно лежать у поверхности воды, руки и ноги соединены, вытянуть, лицо опущено в воду.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балла: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проскользил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метра.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балла:3м.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балла:2м.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балл:1м.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Скольжение на спине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у бортика, руки впереди, кисти рук соединены, прогнутся, оттолкнутся одной ногой от бортика или двумя ногами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выполнить упражнение «Стрелка» на спине. Туловище прямое, руки и ноги соединены и выпрямлены, лицо – на поверхности воды.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балла: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проскользил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метра.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балла:3м.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балла:2м.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балл:1м.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7C2F5C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Плавание с доской при помощи движения ног способом кроль на груди.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пенопластовые доски.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тела горизонтальное, руки вытянуть вперед, плечи опущены в воду, подбородок лежит на поверхности воды. Плыть, ритмично работая прямыми ногами, носки оттянуты, повернуты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внутрь</w:t>
      </w:r>
      <w:proofErr w:type="gramEnd"/>
      <w:r>
        <w:rPr>
          <w:rFonts w:ascii="Times New Roman" w:hAnsi="Times New Roman" w:cs="Times New Roman"/>
          <w:sz w:val="28"/>
          <w:szCs w:val="28"/>
        </w:rPr>
        <w:t>, дыхание произвольное.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Оценка: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14-16м.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балла: 11-13м. 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7C2F5C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Плавание произвольным способом.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8м. любым способом при помощи движения ног, рук. Дыхание произвольное.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 метров.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6-7м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4м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7C2F5C" w:rsidRPr="00077CAE" w:rsidRDefault="007C2F5C" w:rsidP="007C2F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Pr="000B5CC4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Старший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7C2F5C" w:rsidRPr="000B5CC4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7C2F5C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Светлячки</w:t>
      </w:r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7C2F5C" w:rsidRDefault="007C2F5C" w:rsidP="007C2F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человека, из них 22,5% с низким уровнем, 72% со средним уровнем, 5,5% с высоким уровнем физического развития. Отсутствовало 10 человек. Сравнивая с результатами диагностики в начале учебного года: 94,5% с низким уровнем, 5,5% со средним уровнем физического развития, высокого уровня не наблюдалось.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всех систематически занимающихся уровень подготовленности улучшился. Многие из детей в воду входят прыжком.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Смело погружаются в нее делая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выдохи. Осознанно используют различные виды движение на воде. Проявляют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настойчивость на достижение результата. Таким образом, прогресс физического развития детей старшей группы по результатам диагностики имеет положительную динамику.</w:t>
      </w:r>
    </w:p>
    <w:p w:rsidR="007C2F5C" w:rsidRPr="007036F0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/>
    <w:p w:rsidR="007C2F5C" w:rsidRDefault="007C2F5C"/>
    <w:p w:rsidR="007C2F5C" w:rsidRDefault="007C2F5C"/>
    <w:p w:rsidR="007C2F5C" w:rsidRDefault="007C2F5C"/>
    <w:p w:rsidR="007C2F5C" w:rsidRDefault="007C2F5C"/>
    <w:p w:rsidR="007C2F5C" w:rsidRDefault="007C2F5C"/>
    <w:p w:rsidR="007C2F5C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 подготовительной группы «Цвети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C2F5C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Упражнение «Торпеда» на груди или на спине.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Оттолкнувшись ногами от дна бассейна, лечь на воду, опустив лицо в воду, руки вытянуть вперед. Плыть при помощи движения ног способом кроль на груди на задержке дыхания.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4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7C2F5C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Плавание кролем на груди в полной координации.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16м. кролем на груди в полной координации, вдох можно выполнить через 1,3,5 гребков руками.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14-16м.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11-13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7C2F5C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Плавание кролем на спине в полной координации.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16м. кролем на спине в полной координации, дыхание произвольное.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балла: ребенок проплыл 14-16м.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11-13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 баллов: не выполнено.</w:t>
      </w:r>
    </w:p>
    <w:p w:rsidR="007C2F5C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Плавание произвольным способом.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8м. брассом или комбинированным способом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руки-брасс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ноги – кроль; руки брасс, 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дельфин) в согласовании с дыханием.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балла: ребенок проплыл 8м и более.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3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7C2F5C" w:rsidRPr="00077CAE" w:rsidRDefault="007C2F5C" w:rsidP="007C2F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Pr="00EB74B3" w:rsidRDefault="007C2F5C" w:rsidP="007C2F5C">
      <w:pPr>
        <w:rPr>
          <w:rFonts w:ascii="Times New Roman" w:hAnsi="Times New Roman" w:cs="Times New Roman"/>
          <w:sz w:val="28"/>
          <w:szCs w:val="28"/>
        </w:rPr>
      </w:pPr>
    </w:p>
    <w:p w:rsidR="00A17D3C" w:rsidRDefault="00A17D3C" w:rsidP="007C2F5C">
      <w:pPr>
        <w:rPr>
          <w:rFonts w:ascii="Times New Roman" w:hAnsi="Times New Roman" w:cs="Times New Roman"/>
          <w:sz w:val="28"/>
          <w:szCs w:val="28"/>
        </w:rPr>
      </w:pPr>
    </w:p>
    <w:p w:rsidR="007C2F5C" w:rsidRPr="000B5CC4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Подготовительный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7C2F5C" w:rsidRPr="000B5CC4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7C2F5C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 xml:space="preserve">Цветик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7C2F5C" w:rsidRDefault="007C2F5C" w:rsidP="007C2F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человека, из них 9,8% с низким уровнем, 73,8% со средним уровнем, 16,4% с высоким уровнем физического развития. Отсутствовало 8 человек. Сравнивая с результатами диагностики в начале учебного года: 94,3% с низким уровнем, 5,7% со средним уровнем физического развития, высокого уровня не наблюдалось.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занятиях в бассейне, дети принимали активное участие, проявляют заинтересованность в занятиях.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Погружаются в воду большинство без боязни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дыхательные упражнения в воде. Дети самостоятельно придумывают различные упражнения в воде, и игры. Проявляют настойчивость и смелость. Таким образом, процесс физического развития у детей подготовительной группы по результатам диагностики имеет положительную диагностику.</w:t>
      </w:r>
    </w:p>
    <w:p w:rsidR="007C2F5C" w:rsidRPr="00EB74B3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7D3C" w:rsidRDefault="00A17D3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3C" w:rsidRDefault="00A17D3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3C" w:rsidRDefault="00A17D3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3C" w:rsidRDefault="00A17D3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3C" w:rsidRDefault="00A17D3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D3C" w:rsidRDefault="00A17D3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F5C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 подготовительной группы «Цвети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C2F5C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Упражнение «Торпеда» на груди или на спине.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Оттолкнувшись ногами от дна бассейна, лечь на воду, опустив лицо в воду, руки вытянуть вперед. Плыть при помощи движения ног способом кроль на груди на задержке дыхания.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балла: ребенок проплыл 8м.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4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7C2F5C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Плавание кролем на груди в полной координации.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16м. кролем на груди в полной координации, вдох можно выполнить через 1,3,5 гребков руками.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балла: ребенок проплыл 14-16м.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11-13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7C2F5C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Плавание кролем на спине в полной координации.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16м. кролем на спине в полной координации, дыхание произвольное.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балла: ребенок проплыл 14-16м.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11-13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8-10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8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 баллов: не выполнено.</w:t>
      </w:r>
    </w:p>
    <w:p w:rsidR="007C2F5C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Плавание произвольным способом.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8м. брассом или комбинированным способом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руки-брасс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ноги – кроль; руки брасс, 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дельфин) в согласовании с дыханием.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балла: ребенок проплыл 8м и более.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балла: 6-7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балла: 4-5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балл: менее 3 м.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баллов: не выполнено.</w:t>
      </w:r>
    </w:p>
    <w:p w:rsidR="007C2F5C" w:rsidRPr="00077CAE" w:rsidRDefault="007C2F5C" w:rsidP="007C2F5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7CAE">
        <w:rPr>
          <w:rFonts w:ascii="Times New Roman" w:hAnsi="Times New Roman" w:cs="Times New Roman"/>
          <w:b/>
          <w:i/>
          <w:sz w:val="28"/>
          <w:szCs w:val="28"/>
        </w:rPr>
        <w:t>Уровень подготовленности учащихся: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16-11 – высокий уровень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10-5 – средний уровень</w:t>
      </w:r>
    </w:p>
    <w:p w:rsidR="007C2F5C" w:rsidRDefault="007C2F5C" w:rsidP="007C2F5C">
      <w:pPr>
        <w:rPr>
          <w:rFonts w:ascii="Times New Roman" w:hAnsi="Times New Roman" w:cs="Times New Roman"/>
          <w:sz w:val="28"/>
          <w:szCs w:val="28"/>
        </w:rPr>
      </w:pPr>
      <w:r w:rsidRPr="00077CAE">
        <w:rPr>
          <w:rFonts w:ascii="Times New Roman" w:hAnsi="Times New Roman" w:cs="Times New Roman"/>
          <w:sz w:val="28"/>
          <w:szCs w:val="28"/>
        </w:rPr>
        <w:t>4-0 - низкий уровень</w:t>
      </w: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  <w:b/>
          <w:sz w:val="28"/>
          <w:szCs w:val="28"/>
        </w:rPr>
      </w:pPr>
    </w:p>
    <w:p w:rsidR="007C2F5C" w:rsidRPr="000B5CC4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Подготовительный </w:t>
      </w:r>
      <w:r w:rsidRPr="000B5CC4">
        <w:rPr>
          <w:rFonts w:ascii="Times New Roman" w:hAnsi="Times New Roman" w:cs="Times New Roman"/>
          <w:b/>
          <w:sz w:val="28"/>
          <w:szCs w:val="28"/>
        </w:rPr>
        <w:t>возраст.</w:t>
      </w:r>
    </w:p>
    <w:p w:rsidR="007C2F5C" w:rsidRPr="000B5CC4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0B5CC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B5CC4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7C2F5C" w:rsidRDefault="007C2F5C" w:rsidP="007C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C4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Звездочки</w:t>
      </w:r>
      <w:r w:rsidRPr="000B5CC4">
        <w:rPr>
          <w:rFonts w:ascii="Times New Roman" w:hAnsi="Times New Roman" w:cs="Times New Roman"/>
          <w:b/>
          <w:sz w:val="28"/>
          <w:szCs w:val="28"/>
        </w:rPr>
        <w:t>»</w:t>
      </w:r>
    </w:p>
    <w:p w:rsidR="007C2F5C" w:rsidRDefault="007C2F5C" w:rsidP="007C2F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конце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продиагностировалось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человека, из них 9,8% с низким уровнем, 73,8% со средним уровнем, 16,4% с высоким уровнем физического развития. Отсутствовало 8 человек. Сравнивая с результатами диагностики в начале учебного года: 94,3% с низким уровнем, 5,7% со средним уровнем физического развития, высокого уровня не наблюдалось.</w:t>
      </w:r>
    </w:p>
    <w:p w:rsidR="007C2F5C" w:rsidRPr="00077CAE" w:rsidRDefault="007C2F5C" w:rsidP="007C2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занятиях в бассейне, дети принимали активное участие, проявляют заинтересованность в занятиях.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Погружаются в воду большинство без боязни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дыхательные упражнения в воде. Имелись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поведением, но при большем знакомстве стали друг друга больше понимать. Дети самостоятельно придумывают различные упражнения в воде, и игры. Проявляют настойчивость и смелость. Таким образом, процесс физического развития у детей подготовительной группы по результатам диагностики имеет положительную диагностику.</w:t>
      </w: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 w:rsidP="007C2F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2F5C" w:rsidRDefault="007C2F5C" w:rsidP="007C2F5C">
      <w:pPr>
        <w:rPr>
          <w:rFonts w:ascii="Times New Roman" w:hAnsi="Times New Roman" w:cs="Times New Roman"/>
        </w:rPr>
      </w:pPr>
    </w:p>
    <w:p w:rsidR="007C2F5C" w:rsidRDefault="007C2F5C"/>
    <w:p w:rsidR="007C2F5C" w:rsidRDefault="007C2F5C"/>
    <w:p w:rsidR="007C2F5C" w:rsidRDefault="007C2F5C"/>
    <w:sectPr w:rsidR="007C2F5C" w:rsidSect="007C2F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C2F5C"/>
    <w:rsid w:val="007C2F5C"/>
    <w:rsid w:val="00A17D3C"/>
    <w:rsid w:val="00EA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"Гномики"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 младший возраст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94.6</c:v>
                </c:pt>
                <c:pt idx="1">
                  <c:v>4.3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38.700000000000003</c:v>
                </c:pt>
                <c:pt idx="1">
                  <c:v>38.700000000000003</c:v>
                </c:pt>
                <c:pt idx="2">
                  <c:v>21.5</c:v>
                </c:pt>
              </c:numCache>
            </c:numRef>
          </c:val>
        </c:ser>
        <c:gapWidth val="219"/>
        <c:overlap val="-27"/>
        <c:axId val="80108544"/>
        <c:axId val="80119296"/>
      </c:barChart>
      <c:catAx>
        <c:axId val="80108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119296"/>
        <c:crosses val="autoZero"/>
        <c:auto val="1"/>
        <c:lblAlgn val="ctr"/>
        <c:lblOffset val="100"/>
      </c:catAx>
      <c:valAx>
        <c:axId val="80119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10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"Цыплята"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</a:t>
            </a:r>
            <a:r>
              <a:rPr lang="ru-RU" baseline="0"/>
              <a:t> группа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77.2</c:v>
                </c:pt>
                <c:pt idx="1">
                  <c:v>22.8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12.6</c:v>
                </c:pt>
                <c:pt idx="1">
                  <c:v>57</c:v>
                </c:pt>
                <c:pt idx="2">
                  <c:v>30.4</c:v>
                </c:pt>
              </c:numCache>
            </c:numRef>
          </c:val>
        </c:ser>
        <c:gapWidth val="219"/>
        <c:overlap val="-27"/>
        <c:axId val="84630912"/>
        <c:axId val="84829696"/>
      </c:barChart>
      <c:catAx>
        <c:axId val="846309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29696"/>
        <c:crosses val="autoZero"/>
        <c:auto val="1"/>
        <c:lblAlgn val="ctr"/>
        <c:lblOffset val="100"/>
      </c:catAx>
      <c:valAx>
        <c:axId val="84829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63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"Светлячки"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Старшая группа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94.5</c:v>
                </c:pt>
                <c:pt idx="1">
                  <c:v>5.5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22.5</c:v>
                </c:pt>
                <c:pt idx="1">
                  <c:v>72</c:v>
                </c:pt>
                <c:pt idx="2">
                  <c:v>1.8</c:v>
                </c:pt>
              </c:numCache>
            </c:numRef>
          </c:val>
        </c:ser>
        <c:gapWidth val="219"/>
        <c:overlap val="-27"/>
        <c:axId val="84971904"/>
        <c:axId val="84973824"/>
      </c:barChart>
      <c:catAx>
        <c:axId val="849719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973824"/>
        <c:crosses val="autoZero"/>
        <c:auto val="1"/>
        <c:lblAlgn val="ctr"/>
        <c:lblOffset val="100"/>
      </c:catAx>
      <c:valAx>
        <c:axId val="84973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97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"Цветик</a:t>
            </a:r>
            <a:r>
              <a:rPr lang="ru-RU" baseline="0"/>
              <a:t>-семицветик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Подготовительная группа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94.3</c:v>
                </c:pt>
                <c:pt idx="1">
                  <c:v>5.7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9.8000000000000007</c:v>
                </c:pt>
                <c:pt idx="1">
                  <c:v>73.8</c:v>
                </c:pt>
                <c:pt idx="2">
                  <c:v>16.399999999999999</c:v>
                </c:pt>
              </c:numCache>
            </c:numRef>
          </c:val>
        </c:ser>
        <c:gapWidth val="219"/>
        <c:overlap val="-27"/>
        <c:axId val="85210624"/>
        <c:axId val="85226624"/>
      </c:barChart>
      <c:catAx>
        <c:axId val="85210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226624"/>
        <c:crosses val="autoZero"/>
        <c:auto val="1"/>
        <c:lblAlgn val="ctr"/>
        <c:lblOffset val="100"/>
      </c:catAx>
      <c:valAx>
        <c:axId val="85226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21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"Звездочки"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Подготовительная</a:t>
            </a:r>
            <a:r>
              <a:rPr lang="ru-RU" baseline="0"/>
              <a:t> группа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31.5</c:v>
                </c:pt>
                <c:pt idx="2">
                  <c:v>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gapWidth val="219"/>
        <c:overlap val="-27"/>
        <c:axId val="86595840"/>
        <c:axId val="86614016"/>
      </c:barChart>
      <c:catAx>
        <c:axId val="865958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614016"/>
        <c:crosses val="autoZero"/>
        <c:auto val="1"/>
        <c:lblAlgn val="ctr"/>
        <c:lblOffset val="100"/>
      </c:catAx>
      <c:valAx>
        <c:axId val="86614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95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1820</Words>
  <Characters>10379</Characters>
  <Application>Microsoft Office Word</Application>
  <DocSecurity>0</DocSecurity>
  <Lines>86</Lines>
  <Paragraphs>24</Paragraphs>
  <ScaleCrop>false</ScaleCrop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2019-04-17T16:01:00Z</dcterms:created>
  <dcterms:modified xsi:type="dcterms:W3CDTF">2019-04-17T16:50:00Z</dcterms:modified>
</cp:coreProperties>
</file>